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1BAFA" w14:textId="53A6AE4C" w:rsidR="006E1959" w:rsidRPr="00C80820" w:rsidRDefault="006E1959" w:rsidP="002F5145">
      <w:pPr>
        <w:rPr>
          <w:b/>
        </w:rPr>
      </w:pPr>
      <w:bookmarkStart w:id="0" w:name="_GoBack"/>
      <w:r w:rsidRPr="00C80820">
        <w:rPr>
          <w:b/>
        </w:rPr>
        <w:t>Risk prediction in</w:t>
      </w:r>
      <w:r w:rsidR="00333ABB" w:rsidRPr="00C80820">
        <w:rPr>
          <w:b/>
        </w:rPr>
        <w:t xml:space="preserve"> patients undergoing</w:t>
      </w:r>
      <w:r w:rsidRPr="00C80820">
        <w:rPr>
          <w:b/>
        </w:rPr>
        <w:t xml:space="preserve"> Endoscopic Necrosectomy</w:t>
      </w:r>
      <w:r w:rsidR="00333ABB" w:rsidRPr="00C80820">
        <w:rPr>
          <w:b/>
        </w:rPr>
        <w:t xml:space="preserve"> for infected pancreatic necrosis</w:t>
      </w:r>
    </w:p>
    <w:p w14:paraId="6B4D5E2B" w14:textId="77777777" w:rsidR="00BB096F" w:rsidRDefault="00BB096F" w:rsidP="002F5145"/>
    <w:p w14:paraId="6CDCBA4D" w14:textId="6827FEE9" w:rsidR="001F2CD3" w:rsidRPr="001F2CD3" w:rsidRDefault="00BB096F" w:rsidP="001F2CD3">
      <w:r>
        <w:t xml:space="preserve">Marianne Hollyman, Daniel Hughes, Sally Norton, </w:t>
      </w:r>
      <w:proofErr w:type="spellStart"/>
      <w:r>
        <w:t>E</w:t>
      </w:r>
      <w:r w:rsidR="001F2CD3">
        <w:t>fstratios</w:t>
      </w:r>
      <w:proofErr w:type="spellEnd"/>
      <w:r w:rsidR="001F2CD3">
        <w:t xml:space="preserve"> </w:t>
      </w:r>
      <w:proofErr w:type="spellStart"/>
      <w:r w:rsidR="001F2CD3">
        <w:t>Alexandridis</w:t>
      </w:r>
      <w:proofErr w:type="spellEnd"/>
      <w:r w:rsidR="001F2CD3">
        <w:t>,</w:t>
      </w:r>
      <w:r w:rsidR="001F2CD3" w:rsidRPr="001F2CD3">
        <w:t xml:space="preserve"> </w:t>
      </w:r>
      <w:r w:rsidR="001F2CD3">
        <w:t xml:space="preserve">James </w:t>
      </w:r>
      <w:proofErr w:type="spellStart"/>
      <w:r w:rsidR="001F2CD3">
        <w:t>Skipworth</w:t>
      </w:r>
      <w:proofErr w:type="spellEnd"/>
      <w:r w:rsidR="001F2CD3">
        <w:t>, Jonathan Rees, Andrew Strickland</w:t>
      </w:r>
    </w:p>
    <w:p w14:paraId="1A1EB182" w14:textId="77777777" w:rsidR="002F5145" w:rsidRDefault="002F5145"/>
    <w:p w14:paraId="268C93E8" w14:textId="77777777" w:rsidR="00911453" w:rsidRPr="00C80820" w:rsidRDefault="006E1959">
      <w:pPr>
        <w:rPr>
          <w:b/>
        </w:rPr>
      </w:pPr>
      <w:r w:rsidRPr="00C80820">
        <w:rPr>
          <w:b/>
        </w:rPr>
        <w:t>Aims</w:t>
      </w:r>
    </w:p>
    <w:p w14:paraId="7F2AD928" w14:textId="6FD29B98" w:rsidR="00850286" w:rsidRDefault="00850286" w:rsidP="00D10225">
      <w:pPr>
        <w:jc w:val="both"/>
      </w:pPr>
      <w:r>
        <w:t>Laparotomy for the treatment of patients with infected pancreatic necrosis is associated with high rates of morbidity</w:t>
      </w:r>
      <w:r w:rsidR="00EA2D31">
        <w:t xml:space="preserve"> (~95%)</w:t>
      </w:r>
      <w:r>
        <w:t xml:space="preserve"> and mortality</w:t>
      </w:r>
      <w:r w:rsidR="00EA2D31">
        <w:t xml:space="preserve"> (~50%)</w:t>
      </w:r>
      <w:r>
        <w:t>; this has driven the development of minimally invasive alternatives for the trea</w:t>
      </w:r>
      <w:r w:rsidR="00EA2D31">
        <w:t>tment of such cases. Endoscopic</w:t>
      </w:r>
      <w:r>
        <w:t xml:space="preserve"> Transgastric Necrosectomy (ETN) is becoming an accepted method for debriding infected necrosis in these challenging cases. The P-POSSUM scoring system is a </w:t>
      </w:r>
      <w:r w:rsidR="00A130C3">
        <w:t>well-validated</w:t>
      </w:r>
      <w:r>
        <w:t xml:space="preserve"> risk stratification tool and is now used nationally for patients undergoing emergency laparotomy. This work aims to determine whether patients undergoing ETN for infected pancreatic necrosis can be risk stratified accurately using </w:t>
      </w:r>
      <w:r w:rsidR="00EA2D31">
        <w:t xml:space="preserve">the </w:t>
      </w:r>
      <w:r>
        <w:t>P-POSSUM scoring system.</w:t>
      </w:r>
    </w:p>
    <w:p w14:paraId="43992BE3" w14:textId="77777777" w:rsidR="006E1959" w:rsidRDefault="006E1959" w:rsidP="00202BCE">
      <w:pPr>
        <w:jc w:val="both"/>
      </w:pPr>
    </w:p>
    <w:p w14:paraId="6635779B" w14:textId="77777777" w:rsidR="006E1959" w:rsidRPr="00F86E72" w:rsidRDefault="006E1959" w:rsidP="00202BCE">
      <w:pPr>
        <w:jc w:val="both"/>
        <w:rPr>
          <w:b/>
        </w:rPr>
      </w:pPr>
      <w:r w:rsidRPr="00F86E72">
        <w:rPr>
          <w:b/>
        </w:rPr>
        <w:t>Methods</w:t>
      </w:r>
    </w:p>
    <w:p w14:paraId="15C5B9B0" w14:textId="69C70AED" w:rsidR="00FC039C" w:rsidRDefault="00F86E72" w:rsidP="00202BCE">
      <w:pPr>
        <w:jc w:val="both"/>
      </w:pPr>
      <w:r>
        <w:t>Prospective d</w:t>
      </w:r>
      <w:r w:rsidR="00E42E89">
        <w:t>ata were collected on all patients underg</w:t>
      </w:r>
      <w:r w:rsidR="00227928">
        <w:t>oing ETN for infected pancreatic necrosis</w:t>
      </w:r>
      <w:r w:rsidR="00E42E89">
        <w:t xml:space="preserve"> in a single UK </w:t>
      </w:r>
      <w:proofErr w:type="spellStart"/>
      <w:r w:rsidR="00E42E89">
        <w:t>centre</w:t>
      </w:r>
      <w:proofErr w:type="spellEnd"/>
      <w:r w:rsidR="00E42E89">
        <w:t xml:space="preserve">.  </w:t>
      </w:r>
      <w:r w:rsidR="00A2347E">
        <w:t xml:space="preserve">All patients initially underwent </w:t>
      </w:r>
      <w:proofErr w:type="gramStart"/>
      <w:r w:rsidR="00A2347E">
        <w:t>a</w:t>
      </w:r>
      <w:r w:rsidR="00EA2D31">
        <w:t>n</w:t>
      </w:r>
      <w:proofErr w:type="gramEnd"/>
      <w:r w:rsidR="00A2347E">
        <w:t xml:space="preserve"> EUS guided</w:t>
      </w:r>
      <w:r w:rsidR="00FC039C">
        <w:t xml:space="preserve"> stent placement to create a </w:t>
      </w:r>
      <w:proofErr w:type="spellStart"/>
      <w:r w:rsidR="00FC039C">
        <w:t>cystgastrostomy</w:t>
      </w:r>
      <w:proofErr w:type="spellEnd"/>
      <w:r w:rsidR="00FC039C">
        <w:t xml:space="preserve"> before subsequent transgastric necrosectomy.  </w:t>
      </w:r>
    </w:p>
    <w:p w14:paraId="5EBFF2FF" w14:textId="77777777" w:rsidR="00FC039C" w:rsidRDefault="00FC039C" w:rsidP="00202BCE">
      <w:pPr>
        <w:jc w:val="both"/>
      </w:pPr>
    </w:p>
    <w:p w14:paraId="081CA806" w14:textId="5D714DBB" w:rsidR="00F86E72" w:rsidRDefault="00F86E72" w:rsidP="00202BCE">
      <w:pPr>
        <w:jc w:val="both"/>
      </w:pPr>
      <w:r>
        <w:t xml:space="preserve">Patient demographics, </w:t>
      </w:r>
      <w:r w:rsidR="00E42E89">
        <w:t>timing of procedure</w:t>
      </w:r>
      <w:r>
        <w:t xml:space="preserve">s </w:t>
      </w:r>
      <w:r w:rsidR="002F5145">
        <w:t xml:space="preserve">and </w:t>
      </w:r>
      <w:r>
        <w:t xml:space="preserve">short-term </w:t>
      </w:r>
      <w:r w:rsidR="002F5145">
        <w:t>post procedural outcomes were recorded.</w:t>
      </w:r>
      <w:r>
        <w:t xml:space="preserve"> P-POSSUM scores were calculated at the time of the endoscopic </w:t>
      </w:r>
      <w:proofErr w:type="spellStart"/>
      <w:r>
        <w:t>cystgastrostomy</w:t>
      </w:r>
      <w:proofErr w:type="spellEnd"/>
      <w:r>
        <w:t xml:space="preserve">. </w:t>
      </w:r>
    </w:p>
    <w:p w14:paraId="5040B3A1" w14:textId="77777777" w:rsidR="00F86E72" w:rsidRDefault="00F86E72" w:rsidP="00202BCE">
      <w:pPr>
        <w:jc w:val="both"/>
      </w:pPr>
    </w:p>
    <w:p w14:paraId="2C3A74D7" w14:textId="04DA0857" w:rsidR="006E1959" w:rsidRDefault="00D10225" w:rsidP="00202BCE">
      <w:pPr>
        <w:jc w:val="both"/>
      </w:pPr>
      <w:r>
        <w:t>Demographic data were descriptively summarized, and ROC analysis w</w:t>
      </w:r>
      <w:r w:rsidR="00C80820">
        <w:t>as performed to assess the diagnostic accuracy of the P-POSSUM score.</w:t>
      </w:r>
      <w:r>
        <w:t xml:space="preserve"> </w:t>
      </w:r>
      <w:r w:rsidR="00903770">
        <w:t>Data were analysed</w:t>
      </w:r>
      <w:r w:rsidR="002F5145">
        <w:t xml:space="preserve"> using SPSS version 22.</w:t>
      </w:r>
    </w:p>
    <w:p w14:paraId="59A1156D" w14:textId="77777777" w:rsidR="002F5145" w:rsidRDefault="002F5145" w:rsidP="00202BCE">
      <w:pPr>
        <w:jc w:val="both"/>
      </w:pPr>
    </w:p>
    <w:p w14:paraId="13BFCEB7" w14:textId="77777777" w:rsidR="006E1959" w:rsidRPr="00F86E72" w:rsidRDefault="006E1959" w:rsidP="00202BCE">
      <w:pPr>
        <w:jc w:val="both"/>
        <w:rPr>
          <w:b/>
        </w:rPr>
      </w:pPr>
      <w:r w:rsidRPr="00F86E72">
        <w:rPr>
          <w:b/>
        </w:rPr>
        <w:t>Results</w:t>
      </w:r>
    </w:p>
    <w:p w14:paraId="26844846" w14:textId="0DF13B54" w:rsidR="004E6A6F" w:rsidRDefault="00130490" w:rsidP="00202BCE">
      <w:pPr>
        <w:jc w:val="both"/>
      </w:pPr>
      <w:r>
        <w:t>Thirty-three</w:t>
      </w:r>
      <w:r w:rsidR="002F5145">
        <w:t xml:space="preserve"> patients</w:t>
      </w:r>
      <w:r w:rsidR="00F86E72">
        <w:t xml:space="preserve"> underwent ETN</w:t>
      </w:r>
      <w:r w:rsidR="002F5145">
        <w:t xml:space="preserve"> </w:t>
      </w:r>
      <w:r w:rsidR="00CC756E">
        <w:t>between 2011 and 2017</w:t>
      </w:r>
      <w:r w:rsidR="00F86E72">
        <w:t xml:space="preserve"> with a median age of</w:t>
      </w:r>
      <w:r w:rsidR="00CC756E">
        <w:t xml:space="preserve"> 52 years (</w:t>
      </w:r>
      <w:r>
        <w:t>range</w:t>
      </w:r>
      <w:r w:rsidR="00CC756E">
        <w:t xml:space="preserve"> </w:t>
      </w:r>
      <w:r>
        <w:t>21</w:t>
      </w:r>
      <w:r w:rsidR="00CC756E">
        <w:t>-</w:t>
      </w:r>
      <w:r>
        <w:t>84</w:t>
      </w:r>
      <w:r w:rsidR="00CC756E">
        <w:t>)</w:t>
      </w:r>
      <w:r w:rsidR="00F86E72">
        <w:t xml:space="preserve">. </w:t>
      </w:r>
      <w:r w:rsidR="00F86E72" w:rsidRPr="00130490">
        <w:t>Median number of int</w:t>
      </w:r>
      <w:r w:rsidR="00A130C3" w:rsidRPr="00130490">
        <w:t>ervention</w:t>
      </w:r>
      <w:r w:rsidR="00903770" w:rsidRPr="00130490">
        <w:t>s</w:t>
      </w:r>
      <w:r w:rsidRPr="00130490">
        <w:t xml:space="preserve"> per patient was 5</w:t>
      </w:r>
      <w:r w:rsidR="00A130C3" w:rsidRPr="00130490">
        <w:t xml:space="preserve"> (r</w:t>
      </w:r>
      <w:r w:rsidR="00EA2D31">
        <w:t>ange 2–</w:t>
      </w:r>
      <w:r w:rsidR="00F86E72" w:rsidRPr="00130490">
        <w:t>14)</w:t>
      </w:r>
      <w:r w:rsidR="00CC756E" w:rsidRPr="00130490">
        <w:t xml:space="preserve">; </w:t>
      </w:r>
      <w:r w:rsidR="00BB096F" w:rsidRPr="00130490">
        <w:t>60</w:t>
      </w:r>
      <w:r w:rsidR="00BB096F">
        <w:t>% of the patients were male</w:t>
      </w:r>
      <w:r w:rsidR="00307E30">
        <w:t xml:space="preserve"> and </w:t>
      </w:r>
      <w:r w:rsidR="00F86E72">
        <w:t>42% required ITU admission.</w:t>
      </w:r>
      <w:r w:rsidR="004E6A6F">
        <w:t xml:space="preserve"> The overall morbidity was 40% (13 patients). Five</w:t>
      </w:r>
      <w:r w:rsidR="00CC756E">
        <w:t xml:space="preserve"> patients died (15%)</w:t>
      </w:r>
      <w:r w:rsidR="00F86E72">
        <w:t xml:space="preserve"> at</w:t>
      </w:r>
      <w:r w:rsidR="00BB096F">
        <w:t xml:space="preserve"> between 10 to 53 days after their initial </w:t>
      </w:r>
      <w:proofErr w:type="spellStart"/>
      <w:r w:rsidR="005414CF">
        <w:t>cystgastrostomy</w:t>
      </w:r>
      <w:proofErr w:type="spellEnd"/>
      <w:r w:rsidR="00BB096F">
        <w:t>.</w:t>
      </w:r>
    </w:p>
    <w:p w14:paraId="1A5730A7" w14:textId="3BD56724" w:rsidR="007D038D" w:rsidRDefault="00BB096F" w:rsidP="00202BCE">
      <w:pPr>
        <w:jc w:val="both"/>
      </w:pPr>
      <w:r>
        <w:t xml:space="preserve">  </w:t>
      </w:r>
      <w:r w:rsidR="004E6A6F">
        <w:t xml:space="preserve"> </w:t>
      </w:r>
    </w:p>
    <w:p w14:paraId="6E3C1FA1" w14:textId="1D8C7161" w:rsidR="00E1242C" w:rsidRDefault="00EA2D31" w:rsidP="00202BCE">
      <w:pPr>
        <w:jc w:val="both"/>
      </w:pPr>
      <w:r>
        <w:t>M</w:t>
      </w:r>
      <w:r w:rsidR="00E1242C">
        <w:t xml:space="preserve">ean </w:t>
      </w:r>
      <w:r w:rsidR="009D7C9B">
        <w:t xml:space="preserve">overall </w:t>
      </w:r>
      <w:r w:rsidR="005414CF">
        <w:t>predicted</w:t>
      </w:r>
      <w:r w:rsidR="00E1242C">
        <w:t xml:space="preserve"> mortality </w:t>
      </w:r>
      <w:r w:rsidR="00A130C3">
        <w:t xml:space="preserve">for ETN </w:t>
      </w:r>
      <w:r w:rsidR="00C80820">
        <w:t xml:space="preserve">using P-POSSUM </w:t>
      </w:r>
      <w:r w:rsidR="00812018">
        <w:t>was 5.5</w:t>
      </w:r>
      <w:r w:rsidR="00E1242C">
        <w:t>% (</w:t>
      </w:r>
      <w:r>
        <w:t>p&lt;</w:t>
      </w:r>
      <w:r w:rsidR="007967E8">
        <w:t>0.001</w:t>
      </w:r>
      <w:r w:rsidR="00D1108C">
        <w:t>, unpaired T-test</w:t>
      </w:r>
      <w:r w:rsidR="009D7C9B">
        <w:t xml:space="preserve">); range </w:t>
      </w:r>
      <w:r w:rsidR="0008635D">
        <w:t>0.4%-42%.</w:t>
      </w:r>
      <w:r w:rsidR="00E1242C">
        <w:t xml:space="preserve">  </w:t>
      </w:r>
      <w:r w:rsidR="004E6A6F">
        <w:t>All those who died had a predicted mortality of &gt;</w:t>
      </w:r>
      <w:r w:rsidR="0008635D">
        <w:t>5</w:t>
      </w:r>
      <w:r w:rsidR="00E1242C">
        <w:t>%</w:t>
      </w:r>
      <w:r w:rsidR="0008635D">
        <w:t xml:space="preserve">, equivalent to a Physiology score of </w:t>
      </w:r>
      <w:r w:rsidR="00A130C3">
        <w:t>&gt;28</w:t>
      </w:r>
      <w:r w:rsidR="00E1242C">
        <w:t xml:space="preserve">. Of those with a </w:t>
      </w:r>
      <w:r w:rsidR="00A130C3">
        <w:t>Physiology score &gt;28,</w:t>
      </w:r>
      <w:r w:rsidR="00E1242C">
        <w:t xml:space="preserve"> 42% died</w:t>
      </w:r>
      <w:r w:rsidR="00C53BC4">
        <w:t xml:space="preserve"> (p=0.004</w:t>
      </w:r>
      <w:r w:rsidR="00D1108C">
        <w:t>, Fisher exact</w:t>
      </w:r>
      <w:r w:rsidR="00C53BC4">
        <w:t>)</w:t>
      </w:r>
      <w:r w:rsidR="0008635D">
        <w:t xml:space="preserve">, </w:t>
      </w:r>
      <w:r w:rsidR="00A130C3">
        <w:t>with</w:t>
      </w:r>
      <w:r w:rsidR="0008635D">
        <w:t xml:space="preserve"> the average predicted mortality </w:t>
      </w:r>
      <w:r w:rsidR="00A130C3">
        <w:t>of</w:t>
      </w:r>
      <w:r w:rsidR="0008635D">
        <w:t xml:space="preserve"> 10.9%</w:t>
      </w:r>
      <w:r w:rsidR="00A130C3">
        <w:t xml:space="preserve"> (range 5.8%-14.7%)</w:t>
      </w:r>
      <w:r w:rsidR="00E1242C">
        <w:t>.</w:t>
      </w:r>
    </w:p>
    <w:p w14:paraId="13C61241" w14:textId="77777777" w:rsidR="00C80820" w:rsidRDefault="00C80820" w:rsidP="00202BCE">
      <w:pPr>
        <w:jc w:val="both"/>
      </w:pPr>
    </w:p>
    <w:p w14:paraId="0822B597" w14:textId="60C4C231" w:rsidR="002F5145" w:rsidRDefault="00E43676" w:rsidP="00202BCE">
      <w:pPr>
        <w:jc w:val="both"/>
      </w:pPr>
      <w:r>
        <w:t xml:space="preserve">ROC analysis identified </w:t>
      </w:r>
      <w:r w:rsidR="00BB096F" w:rsidRPr="00BB096F">
        <w:t xml:space="preserve">an area under the curve (AUROC) of </w:t>
      </w:r>
      <w:r w:rsidR="00BB096F">
        <w:t xml:space="preserve">0.849 (SE =0.071; p&lt;0.001) </w:t>
      </w:r>
      <w:r w:rsidR="005414CF">
        <w:t xml:space="preserve">for morbidity </w:t>
      </w:r>
      <w:r w:rsidR="00BB096F">
        <w:t xml:space="preserve">and </w:t>
      </w:r>
      <w:r w:rsidR="00BB096F" w:rsidRPr="00BB096F">
        <w:t>0.</w:t>
      </w:r>
      <w:r w:rsidR="00BB096F">
        <w:t>904</w:t>
      </w:r>
      <w:r w:rsidR="00BB096F" w:rsidRPr="00BB096F">
        <w:t xml:space="preserve"> (SE = 0.0</w:t>
      </w:r>
      <w:r w:rsidR="00BB096F">
        <w:t>53</w:t>
      </w:r>
      <w:r w:rsidR="00BB096F" w:rsidRPr="00BB096F">
        <w:t>;</w:t>
      </w:r>
      <w:r w:rsidR="00BB096F">
        <w:t xml:space="preserve"> </w:t>
      </w:r>
      <w:r w:rsidR="00BB096F" w:rsidRPr="00BB096F">
        <w:t>p &lt; 0.00</w:t>
      </w:r>
      <w:r w:rsidR="00BB096F">
        <w:t>5</w:t>
      </w:r>
      <w:r w:rsidR="00BB096F" w:rsidRPr="00BB096F">
        <w:t>)</w:t>
      </w:r>
      <w:r w:rsidR="005414CF">
        <w:t xml:space="preserve"> for mortality</w:t>
      </w:r>
      <w:r w:rsidR="00BB096F">
        <w:t>.</w:t>
      </w:r>
    </w:p>
    <w:p w14:paraId="369D1C4D" w14:textId="77777777" w:rsidR="002F5145" w:rsidRDefault="002F5145"/>
    <w:p w14:paraId="44538386" w14:textId="77777777" w:rsidR="006E1959" w:rsidRPr="00C80820" w:rsidRDefault="006E1959" w:rsidP="00202BCE">
      <w:pPr>
        <w:jc w:val="both"/>
        <w:rPr>
          <w:b/>
        </w:rPr>
      </w:pPr>
      <w:r w:rsidRPr="00C80820">
        <w:rPr>
          <w:b/>
        </w:rPr>
        <w:t>Conclusions</w:t>
      </w:r>
    </w:p>
    <w:p w14:paraId="628EFE3E" w14:textId="286B9651" w:rsidR="00A130C3" w:rsidRDefault="00BB096F" w:rsidP="00202BCE">
      <w:pPr>
        <w:jc w:val="both"/>
      </w:pPr>
      <w:r>
        <w:lastRenderedPageBreak/>
        <w:t xml:space="preserve">P-POSSUM </w:t>
      </w:r>
      <w:r w:rsidR="00130490">
        <w:t xml:space="preserve">is a very useful tool in identifying </w:t>
      </w:r>
      <w:r w:rsidR="00310F17">
        <w:t xml:space="preserve">patients at </w:t>
      </w:r>
      <w:r w:rsidR="00130490">
        <w:t xml:space="preserve">high-risk </w:t>
      </w:r>
      <w:r w:rsidR="00310F17">
        <w:t>of mortality (and to a lesser extent morbidity) following</w:t>
      </w:r>
      <w:r w:rsidR="00130490">
        <w:t xml:space="preserve"> Endos</w:t>
      </w:r>
      <w:r w:rsidR="009D7C9B">
        <w:t>copic Transgastric Necrosectomy,</w:t>
      </w:r>
      <w:r w:rsidR="00130490">
        <w:t xml:space="preserve"> however, P-POSSUM </w:t>
      </w:r>
      <w:r w:rsidR="00903770">
        <w:t>underestimates</w:t>
      </w:r>
      <w:r w:rsidR="00A130C3">
        <w:t xml:space="preserve"> the absolute mortality rate.</w:t>
      </w:r>
      <w:r w:rsidR="009D7C9B">
        <w:t xml:space="preserve"> Using a Physiology score of &gt;28 allows us to identify a high-risk patient group, thereby informing decision making and discuss</w:t>
      </w:r>
      <w:r w:rsidR="00310F17">
        <w:t>ions</w:t>
      </w:r>
      <w:r w:rsidR="009D7C9B">
        <w:t xml:space="preserve"> with family, patients and allied health care professionals.</w:t>
      </w:r>
    </w:p>
    <w:bookmarkEnd w:id="0"/>
    <w:p w14:paraId="1141679F" w14:textId="77777777" w:rsidR="00EA2D31" w:rsidRDefault="00EA2D31" w:rsidP="00202BCE">
      <w:pPr>
        <w:jc w:val="both"/>
      </w:pPr>
    </w:p>
    <w:p w14:paraId="52E98571" w14:textId="0AAB43A4" w:rsidR="00E1242C" w:rsidRPr="00EA2D31" w:rsidRDefault="00E1242C" w:rsidP="00202BCE">
      <w:pPr>
        <w:jc w:val="both"/>
      </w:pPr>
    </w:p>
    <w:sectPr w:rsidR="00E1242C" w:rsidRPr="00EA2D31" w:rsidSect="00911453">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B25318" w15:done="0"/>
  <w15:commentEx w15:paraId="344537FE" w15:done="0"/>
  <w15:commentEx w15:paraId="5523750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Segoe UI">
    <w:altName w:val="Menlo Bold"/>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Rees">
    <w15:presenceInfo w15:providerId="Windows Live" w15:userId="72e7c9767afd6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B75"/>
    <w:rsid w:val="00035B4D"/>
    <w:rsid w:val="00065BFA"/>
    <w:rsid w:val="0008635D"/>
    <w:rsid w:val="0012678B"/>
    <w:rsid w:val="00130490"/>
    <w:rsid w:val="001F2CD3"/>
    <w:rsid w:val="00202BCE"/>
    <w:rsid w:val="00227928"/>
    <w:rsid w:val="002F5145"/>
    <w:rsid w:val="00304219"/>
    <w:rsid w:val="00307E30"/>
    <w:rsid w:val="00310F17"/>
    <w:rsid w:val="00333ABB"/>
    <w:rsid w:val="004E6A6F"/>
    <w:rsid w:val="005414CF"/>
    <w:rsid w:val="0056446F"/>
    <w:rsid w:val="005F7919"/>
    <w:rsid w:val="006E1959"/>
    <w:rsid w:val="00713BDB"/>
    <w:rsid w:val="007967E8"/>
    <w:rsid w:val="007D038D"/>
    <w:rsid w:val="00806758"/>
    <w:rsid w:val="00812018"/>
    <w:rsid w:val="00850286"/>
    <w:rsid w:val="00903770"/>
    <w:rsid w:val="00911453"/>
    <w:rsid w:val="009D7C9B"/>
    <w:rsid w:val="00A130C3"/>
    <w:rsid w:val="00A2347E"/>
    <w:rsid w:val="00B40B75"/>
    <w:rsid w:val="00B97D39"/>
    <w:rsid w:val="00BB096F"/>
    <w:rsid w:val="00C03E01"/>
    <w:rsid w:val="00C53BC4"/>
    <w:rsid w:val="00C80820"/>
    <w:rsid w:val="00CC756E"/>
    <w:rsid w:val="00D10225"/>
    <w:rsid w:val="00D1108C"/>
    <w:rsid w:val="00DA0510"/>
    <w:rsid w:val="00DC252C"/>
    <w:rsid w:val="00E1242C"/>
    <w:rsid w:val="00E42E89"/>
    <w:rsid w:val="00E43676"/>
    <w:rsid w:val="00EA2D31"/>
    <w:rsid w:val="00F86E72"/>
    <w:rsid w:val="00FC03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B629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F2CD3"/>
    <w:pPr>
      <w:spacing w:before="100" w:beforeAutospacing="1" w:after="100" w:afterAutospacing="1"/>
      <w:outlineLvl w:val="2"/>
    </w:pPr>
    <w:rPr>
      <w:rFonts w:ascii="Times" w:hAnsi="Times"/>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0B75"/>
    <w:pPr>
      <w:spacing w:before="100" w:beforeAutospacing="1" w:after="100" w:afterAutospacing="1"/>
    </w:pPr>
    <w:rPr>
      <w:rFonts w:ascii="Times" w:hAnsi="Times" w:cs="Times New Roman"/>
      <w:sz w:val="20"/>
      <w:szCs w:val="20"/>
      <w:lang w:val="en-GB"/>
    </w:rPr>
  </w:style>
  <w:style w:type="character" w:customStyle="1" w:styleId="apple-converted-space">
    <w:name w:val="apple-converted-space"/>
    <w:basedOn w:val="DefaultParagraphFont"/>
    <w:rsid w:val="00B40B75"/>
  </w:style>
  <w:style w:type="character" w:styleId="Strong">
    <w:name w:val="Strong"/>
    <w:basedOn w:val="DefaultParagraphFont"/>
    <w:uiPriority w:val="22"/>
    <w:qFormat/>
    <w:rsid w:val="00B40B75"/>
    <w:rPr>
      <w:b/>
      <w:bCs/>
    </w:rPr>
  </w:style>
  <w:style w:type="character" w:customStyle="1" w:styleId="Heading3Char">
    <w:name w:val="Heading 3 Char"/>
    <w:basedOn w:val="DefaultParagraphFont"/>
    <w:link w:val="Heading3"/>
    <w:uiPriority w:val="9"/>
    <w:rsid w:val="001F2CD3"/>
    <w:rPr>
      <w:rFonts w:ascii="Times" w:hAnsi="Times"/>
      <w:b/>
      <w:bCs/>
      <w:sz w:val="27"/>
      <w:szCs w:val="27"/>
      <w:lang w:val="en-GB"/>
    </w:rPr>
  </w:style>
  <w:style w:type="character" w:styleId="Hyperlink">
    <w:name w:val="Hyperlink"/>
    <w:basedOn w:val="DefaultParagraphFont"/>
    <w:uiPriority w:val="99"/>
    <w:semiHidden/>
    <w:unhideWhenUsed/>
    <w:rsid w:val="001F2CD3"/>
    <w:rPr>
      <w:color w:val="0000FF"/>
      <w:u w:val="single"/>
    </w:rPr>
  </w:style>
  <w:style w:type="character" w:styleId="CommentReference">
    <w:name w:val="annotation reference"/>
    <w:basedOn w:val="DefaultParagraphFont"/>
    <w:uiPriority w:val="99"/>
    <w:semiHidden/>
    <w:unhideWhenUsed/>
    <w:rsid w:val="00307E30"/>
    <w:rPr>
      <w:sz w:val="16"/>
      <w:szCs w:val="16"/>
    </w:rPr>
  </w:style>
  <w:style w:type="paragraph" w:styleId="CommentText">
    <w:name w:val="annotation text"/>
    <w:basedOn w:val="Normal"/>
    <w:link w:val="CommentTextChar"/>
    <w:uiPriority w:val="99"/>
    <w:semiHidden/>
    <w:unhideWhenUsed/>
    <w:rsid w:val="00307E30"/>
    <w:rPr>
      <w:sz w:val="20"/>
      <w:szCs w:val="20"/>
    </w:rPr>
  </w:style>
  <w:style w:type="character" w:customStyle="1" w:styleId="CommentTextChar">
    <w:name w:val="Comment Text Char"/>
    <w:basedOn w:val="DefaultParagraphFont"/>
    <w:link w:val="CommentText"/>
    <w:uiPriority w:val="99"/>
    <w:semiHidden/>
    <w:rsid w:val="00307E30"/>
    <w:rPr>
      <w:sz w:val="20"/>
      <w:szCs w:val="20"/>
    </w:rPr>
  </w:style>
  <w:style w:type="paragraph" w:styleId="CommentSubject">
    <w:name w:val="annotation subject"/>
    <w:basedOn w:val="CommentText"/>
    <w:next w:val="CommentText"/>
    <w:link w:val="CommentSubjectChar"/>
    <w:uiPriority w:val="99"/>
    <w:semiHidden/>
    <w:unhideWhenUsed/>
    <w:rsid w:val="00307E30"/>
    <w:rPr>
      <w:b/>
      <w:bCs/>
    </w:rPr>
  </w:style>
  <w:style w:type="character" w:customStyle="1" w:styleId="CommentSubjectChar">
    <w:name w:val="Comment Subject Char"/>
    <w:basedOn w:val="CommentTextChar"/>
    <w:link w:val="CommentSubject"/>
    <w:uiPriority w:val="99"/>
    <w:semiHidden/>
    <w:rsid w:val="00307E30"/>
    <w:rPr>
      <w:b/>
      <w:bCs/>
      <w:sz w:val="20"/>
      <w:szCs w:val="20"/>
    </w:rPr>
  </w:style>
  <w:style w:type="paragraph" w:styleId="BalloonText">
    <w:name w:val="Balloon Text"/>
    <w:basedOn w:val="Normal"/>
    <w:link w:val="BalloonTextChar"/>
    <w:uiPriority w:val="99"/>
    <w:semiHidden/>
    <w:unhideWhenUsed/>
    <w:rsid w:val="00307E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E30"/>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F2CD3"/>
    <w:pPr>
      <w:spacing w:before="100" w:beforeAutospacing="1" w:after="100" w:afterAutospacing="1"/>
      <w:outlineLvl w:val="2"/>
    </w:pPr>
    <w:rPr>
      <w:rFonts w:ascii="Times" w:hAnsi="Times"/>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0B75"/>
    <w:pPr>
      <w:spacing w:before="100" w:beforeAutospacing="1" w:after="100" w:afterAutospacing="1"/>
    </w:pPr>
    <w:rPr>
      <w:rFonts w:ascii="Times" w:hAnsi="Times" w:cs="Times New Roman"/>
      <w:sz w:val="20"/>
      <w:szCs w:val="20"/>
      <w:lang w:val="en-GB"/>
    </w:rPr>
  </w:style>
  <w:style w:type="character" w:customStyle="1" w:styleId="apple-converted-space">
    <w:name w:val="apple-converted-space"/>
    <w:basedOn w:val="DefaultParagraphFont"/>
    <w:rsid w:val="00B40B75"/>
  </w:style>
  <w:style w:type="character" w:styleId="Strong">
    <w:name w:val="Strong"/>
    <w:basedOn w:val="DefaultParagraphFont"/>
    <w:uiPriority w:val="22"/>
    <w:qFormat/>
    <w:rsid w:val="00B40B75"/>
    <w:rPr>
      <w:b/>
      <w:bCs/>
    </w:rPr>
  </w:style>
  <w:style w:type="character" w:customStyle="1" w:styleId="Heading3Char">
    <w:name w:val="Heading 3 Char"/>
    <w:basedOn w:val="DefaultParagraphFont"/>
    <w:link w:val="Heading3"/>
    <w:uiPriority w:val="9"/>
    <w:rsid w:val="001F2CD3"/>
    <w:rPr>
      <w:rFonts w:ascii="Times" w:hAnsi="Times"/>
      <w:b/>
      <w:bCs/>
      <w:sz w:val="27"/>
      <w:szCs w:val="27"/>
      <w:lang w:val="en-GB"/>
    </w:rPr>
  </w:style>
  <w:style w:type="character" w:styleId="Hyperlink">
    <w:name w:val="Hyperlink"/>
    <w:basedOn w:val="DefaultParagraphFont"/>
    <w:uiPriority w:val="99"/>
    <w:semiHidden/>
    <w:unhideWhenUsed/>
    <w:rsid w:val="001F2CD3"/>
    <w:rPr>
      <w:color w:val="0000FF"/>
      <w:u w:val="single"/>
    </w:rPr>
  </w:style>
  <w:style w:type="character" w:styleId="CommentReference">
    <w:name w:val="annotation reference"/>
    <w:basedOn w:val="DefaultParagraphFont"/>
    <w:uiPriority w:val="99"/>
    <w:semiHidden/>
    <w:unhideWhenUsed/>
    <w:rsid w:val="00307E30"/>
    <w:rPr>
      <w:sz w:val="16"/>
      <w:szCs w:val="16"/>
    </w:rPr>
  </w:style>
  <w:style w:type="paragraph" w:styleId="CommentText">
    <w:name w:val="annotation text"/>
    <w:basedOn w:val="Normal"/>
    <w:link w:val="CommentTextChar"/>
    <w:uiPriority w:val="99"/>
    <w:semiHidden/>
    <w:unhideWhenUsed/>
    <w:rsid w:val="00307E30"/>
    <w:rPr>
      <w:sz w:val="20"/>
      <w:szCs w:val="20"/>
    </w:rPr>
  </w:style>
  <w:style w:type="character" w:customStyle="1" w:styleId="CommentTextChar">
    <w:name w:val="Comment Text Char"/>
    <w:basedOn w:val="DefaultParagraphFont"/>
    <w:link w:val="CommentText"/>
    <w:uiPriority w:val="99"/>
    <w:semiHidden/>
    <w:rsid w:val="00307E30"/>
    <w:rPr>
      <w:sz w:val="20"/>
      <w:szCs w:val="20"/>
    </w:rPr>
  </w:style>
  <w:style w:type="paragraph" w:styleId="CommentSubject">
    <w:name w:val="annotation subject"/>
    <w:basedOn w:val="CommentText"/>
    <w:next w:val="CommentText"/>
    <w:link w:val="CommentSubjectChar"/>
    <w:uiPriority w:val="99"/>
    <w:semiHidden/>
    <w:unhideWhenUsed/>
    <w:rsid w:val="00307E30"/>
    <w:rPr>
      <w:b/>
      <w:bCs/>
    </w:rPr>
  </w:style>
  <w:style w:type="character" w:customStyle="1" w:styleId="CommentSubjectChar">
    <w:name w:val="Comment Subject Char"/>
    <w:basedOn w:val="CommentTextChar"/>
    <w:link w:val="CommentSubject"/>
    <w:uiPriority w:val="99"/>
    <w:semiHidden/>
    <w:rsid w:val="00307E30"/>
    <w:rPr>
      <w:b/>
      <w:bCs/>
      <w:sz w:val="20"/>
      <w:szCs w:val="20"/>
    </w:rPr>
  </w:style>
  <w:style w:type="paragraph" w:styleId="BalloonText">
    <w:name w:val="Balloon Text"/>
    <w:basedOn w:val="Normal"/>
    <w:link w:val="BalloonTextChar"/>
    <w:uiPriority w:val="99"/>
    <w:semiHidden/>
    <w:unhideWhenUsed/>
    <w:rsid w:val="00307E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E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22255">
      <w:bodyDiv w:val="1"/>
      <w:marLeft w:val="0"/>
      <w:marRight w:val="0"/>
      <w:marTop w:val="0"/>
      <w:marBottom w:val="0"/>
      <w:divBdr>
        <w:top w:val="none" w:sz="0" w:space="0" w:color="auto"/>
        <w:left w:val="none" w:sz="0" w:space="0" w:color="auto"/>
        <w:bottom w:val="none" w:sz="0" w:space="0" w:color="auto"/>
        <w:right w:val="none" w:sz="0" w:space="0" w:color="auto"/>
      </w:divBdr>
    </w:div>
    <w:div w:id="12706970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8" Type="http://schemas.microsoft.com/office/2011/relationships/people" Target="people.xml"/><Relationship Id="rId9" Type="http://schemas.microsoft.com/office/2011/relationships/commentsExtended" Target="commentsExtended.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2414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UHBrstiol</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Johnstone</dc:creator>
  <cp:lastModifiedBy>Marianne Johnstone</cp:lastModifiedBy>
  <cp:revision>2</cp:revision>
  <dcterms:created xsi:type="dcterms:W3CDTF">2017-09-27T15:22:00Z</dcterms:created>
  <dcterms:modified xsi:type="dcterms:W3CDTF">2017-09-27T15:22:00Z</dcterms:modified>
</cp:coreProperties>
</file>