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C26B9A" w14:textId="25D60CBF" w:rsidR="00627FD9" w:rsidRPr="0060424F" w:rsidRDefault="00343567" w:rsidP="00C55885">
      <w:pPr>
        <w:rPr>
          <w:rFonts w:ascii="Arial" w:hAnsi="Arial"/>
          <w:b/>
          <w:sz w:val="22"/>
          <w:szCs w:val="22"/>
        </w:rPr>
      </w:pPr>
      <w:r>
        <w:rPr>
          <w:rFonts w:ascii="Arial" w:hAnsi="Arial"/>
          <w:b/>
          <w:sz w:val="22"/>
          <w:szCs w:val="22"/>
        </w:rPr>
        <w:t xml:space="preserve">TRANSMISSION OF </w:t>
      </w:r>
      <w:r w:rsidR="00716115" w:rsidRPr="0060424F">
        <w:rPr>
          <w:rFonts w:ascii="Arial" w:hAnsi="Arial"/>
          <w:b/>
          <w:sz w:val="22"/>
          <w:szCs w:val="22"/>
        </w:rPr>
        <w:t xml:space="preserve">INFECTION AFTER </w:t>
      </w:r>
      <w:r w:rsidR="00334CD3" w:rsidRPr="0060424F">
        <w:rPr>
          <w:rFonts w:ascii="Arial" w:hAnsi="Arial"/>
          <w:b/>
          <w:sz w:val="22"/>
          <w:szCs w:val="22"/>
        </w:rPr>
        <w:t>PANCREATECTOMY AND AUTOLOG</w:t>
      </w:r>
      <w:r w:rsidR="004137A5" w:rsidRPr="0060424F">
        <w:rPr>
          <w:rFonts w:ascii="Arial" w:hAnsi="Arial"/>
          <w:b/>
          <w:sz w:val="22"/>
          <w:szCs w:val="22"/>
        </w:rPr>
        <w:t>OUS ISLET CELL TRANSPLANTATION</w:t>
      </w:r>
      <w:r w:rsidR="00716115" w:rsidRPr="0060424F">
        <w:rPr>
          <w:rFonts w:ascii="Arial" w:hAnsi="Arial"/>
          <w:b/>
          <w:sz w:val="22"/>
          <w:szCs w:val="22"/>
        </w:rPr>
        <w:t xml:space="preserve"> FOLLOWING</w:t>
      </w:r>
      <w:r w:rsidR="00334CD3" w:rsidRPr="0060424F">
        <w:rPr>
          <w:rFonts w:ascii="Arial" w:hAnsi="Arial"/>
          <w:b/>
          <w:sz w:val="22"/>
          <w:szCs w:val="22"/>
        </w:rPr>
        <w:t xml:space="preserve"> </w:t>
      </w:r>
      <w:r>
        <w:rPr>
          <w:rFonts w:ascii="Arial" w:hAnsi="Arial"/>
          <w:b/>
          <w:sz w:val="22"/>
          <w:szCs w:val="22"/>
        </w:rPr>
        <w:t>POTENTIALLY HIGH RISK PROCEDURES</w:t>
      </w:r>
    </w:p>
    <w:p w14:paraId="1FA6BEC6" w14:textId="77777777" w:rsidR="00627FD9" w:rsidRPr="0060424F" w:rsidRDefault="00627FD9" w:rsidP="00C55885">
      <w:pPr>
        <w:rPr>
          <w:rFonts w:ascii="Arial" w:hAnsi="Arial"/>
          <w:sz w:val="22"/>
          <w:szCs w:val="22"/>
        </w:rPr>
      </w:pPr>
    </w:p>
    <w:p w14:paraId="7E836222" w14:textId="77777777" w:rsidR="00627FD9" w:rsidRPr="0060424F" w:rsidRDefault="00E157C7" w:rsidP="00C55885">
      <w:pPr>
        <w:rPr>
          <w:rFonts w:ascii="Arial" w:hAnsi="Arial"/>
          <w:b/>
          <w:sz w:val="22"/>
          <w:szCs w:val="22"/>
        </w:rPr>
      </w:pPr>
      <w:r w:rsidRPr="0060424F">
        <w:rPr>
          <w:rFonts w:ascii="Arial" w:hAnsi="Arial"/>
          <w:b/>
          <w:sz w:val="22"/>
          <w:szCs w:val="22"/>
        </w:rPr>
        <w:t>Authors</w:t>
      </w:r>
    </w:p>
    <w:p w14:paraId="1158AD9D" w14:textId="77777777" w:rsidR="006F07D0" w:rsidRPr="0060424F" w:rsidRDefault="006F07D0" w:rsidP="00C55885">
      <w:pPr>
        <w:rPr>
          <w:rFonts w:ascii="Arial" w:hAnsi="Arial"/>
          <w:sz w:val="22"/>
          <w:szCs w:val="22"/>
        </w:rPr>
      </w:pPr>
    </w:p>
    <w:p w14:paraId="12090BDF" w14:textId="7F21FE24" w:rsidR="00E157C7" w:rsidRPr="0060424F" w:rsidRDefault="00E1486E" w:rsidP="00C55885">
      <w:pPr>
        <w:rPr>
          <w:rFonts w:ascii="Arial" w:hAnsi="Arial"/>
          <w:sz w:val="22"/>
          <w:szCs w:val="22"/>
        </w:rPr>
      </w:pPr>
      <w:r w:rsidRPr="0060424F">
        <w:rPr>
          <w:rFonts w:ascii="Arial" w:hAnsi="Arial"/>
          <w:sz w:val="22"/>
          <w:szCs w:val="22"/>
        </w:rPr>
        <w:t>Jennifer A Logue</w:t>
      </w:r>
      <w:r w:rsidR="00334CD3" w:rsidRPr="0060424F">
        <w:rPr>
          <w:rFonts w:ascii="Arial" w:hAnsi="Arial"/>
          <w:sz w:val="22"/>
          <w:szCs w:val="22"/>
        </w:rPr>
        <w:t xml:space="preserve">, </w:t>
      </w:r>
      <w:r w:rsidR="00E157C7" w:rsidRPr="0060424F">
        <w:rPr>
          <w:rFonts w:ascii="Arial" w:hAnsi="Arial"/>
          <w:sz w:val="22"/>
          <w:szCs w:val="22"/>
        </w:rPr>
        <w:t xml:space="preserve">William E Scott III, </w:t>
      </w:r>
      <w:r w:rsidR="00E157C7" w:rsidRPr="0060424F">
        <w:rPr>
          <w:rFonts w:ascii="Arial" w:hAnsi="Arial"/>
          <w:sz w:val="22"/>
          <w:szCs w:val="22"/>
          <w:lang w:val="sv-SE"/>
        </w:rPr>
        <w:t xml:space="preserve">Minna </w:t>
      </w:r>
      <w:proofErr w:type="spellStart"/>
      <w:r w:rsidR="00E157C7" w:rsidRPr="0060424F">
        <w:rPr>
          <w:rFonts w:ascii="Arial" w:hAnsi="Arial"/>
          <w:sz w:val="22"/>
          <w:szCs w:val="22"/>
          <w:lang w:val="sv-SE"/>
        </w:rPr>
        <w:t>Honkanen</w:t>
      </w:r>
      <w:proofErr w:type="spellEnd"/>
      <w:r w:rsidR="00E157C7" w:rsidRPr="0060424F">
        <w:rPr>
          <w:rFonts w:ascii="Arial" w:hAnsi="Arial"/>
          <w:sz w:val="22"/>
          <w:szCs w:val="22"/>
          <w:lang w:val="sv-SE"/>
        </w:rPr>
        <w:t>-Scott</w:t>
      </w:r>
      <w:r w:rsidR="00E157C7" w:rsidRPr="0060424F">
        <w:rPr>
          <w:rFonts w:ascii="Arial" w:hAnsi="Arial"/>
          <w:sz w:val="22"/>
          <w:szCs w:val="22"/>
        </w:rPr>
        <w:t xml:space="preserve">, </w:t>
      </w:r>
      <w:r w:rsidR="00E157C7" w:rsidRPr="0060424F">
        <w:rPr>
          <w:rFonts w:ascii="Arial" w:hAnsi="Arial"/>
          <w:sz w:val="22"/>
          <w:szCs w:val="22"/>
          <w:lang w:val="sv-SE"/>
        </w:rPr>
        <w:t xml:space="preserve">Julian </w:t>
      </w:r>
      <w:proofErr w:type="spellStart"/>
      <w:r w:rsidR="00E157C7" w:rsidRPr="0060424F">
        <w:rPr>
          <w:rFonts w:ascii="Arial" w:hAnsi="Arial"/>
          <w:sz w:val="22"/>
          <w:szCs w:val="22"/>
          <w:lang w:val="sv-SE"/>
        </w:rPr>
        <w:t>DeHaviland</w:t>
      </w:r>
      <w:proofErr w:type="spellEnd"/>
      <w:r w:rsidR="00E157C7" w:rsidRPr="0060424F">
        <w:rPr>
          <w:rFonts w:ascii="Arial" w:hAnsi="Arial"/>
          <w:sz w:val="22"/>
          <w:szCs w:val="22"/>
        </w:rPr>
        <w:t xml:space="preserve">, </w:t>
      </w:r>
      <w:r w:rsidR="00E157C7" w:rsidRPr="0060424F">
        <w:rPr>
          <w:rFonts w:ascii="Arial" w:hAnsi="Arial"/>
          <w:sz w:val="22"/>
          <w:szCs w:val="22"/>
          <w:lang w:val="sv-SE"/>
        </w:rPr>
        <w:t>Ahmad Abou-Saleh</w:t>
      </w:r>
      <w:r w:rsidR="006906DC" w:rsidRPr="0060424F">
        <w:rPr>
          <w:sz w:val="22"/>
          <w:szCs w:val="22"/>
          <w:lang w:val="sv-SE"/>
        </w:rPr>
        <w:t xml:space="preserve">, </w:t>
      </w:r>
      <w:proofErr w:type="spellStart"/>
      <w:r w:rsidR="0042174B" w:rsidRPr="0060424F">
        <w:rPr>
          <w:rFonts w:ascii="Arial" w:hAnsi="Arial"/>
          <w:sz w:val="22"/>
          <w:szCs w:val="22"/>
        </w:rPr>
        <w:t>Gabre</w:t>
      </w:r>
      <w:proofErr w:type="spellEnd"/>
      <w:r w:rsidR="0042174B" w:rsidRPr="0060424F">
        <w:rPr>
          <w:rFonts w:ascii="Arial" w:hAnsi="Arial"/>
          <w:sz w:val="22"/>
          <w:szCs w:val="22"/>
        </w:rPr>
        <w:t xml:space="preserve"> M Hany,</w:t>
      </w:r>
      <w:r w:rsidR="00E157C7" w:rsidRPr="0060424F">
        <w:rPr>
          <w:rFonts w:ascii="Arial" w:hAnsi="Arial"/>
          <w:sz w:val="22"/>
          <w:szCs w:val="22"/>
        </w:rPr>
        <w:t xml:space="preserve"> James AM Shaw, </w:t>
      </w:r>
      <w:r w:rsidR="00334CD3" w:rsidRPr="0060424F">
        <w:rPr>
          <w:rFonts w:ascii="Arial" w:hAnsi="Arial"/>
          <w:sz w:val="22"/>
          <w:szCs w:val="22"/>
        </w:rPr>
        <w:t xml:space="preserve">Derek M </w:t>
      </w:r>
      <w:proofErr w:type="spellStart"/>
      <w:r w:rsidR="00334CD3" w:rsidRPr="0060424F">
        <w:rPr>
          <w:rFonts w:ascii="Arial" w:hAnsi="Arial"/>
          <w:sz w:val="22"/>
          <w:szCs w:val="22"/>
        </w:rPr>
        <w:t>Manas</w:t>
      </w:r>
      <w:proofErr w:type="spellEnd"/>
      <w:r w:rsidR="00334CD3" w:rsidRPr="0060424F">
        <w:rPr>
          <w:rFonts w:ascii="Arial" w:hAnsi="Arial"/>
          <w:sz w:val="22"/>
          <w:szCs w:val="22"/>
        </w:rPr>
        <w:t xml:space="preserve">, </w:t>
      </w:r>
      <w:r w:rsidR="00E157C7" w:rsidRPr="0060424F">
        <w:rPr>
          <w:rFonts w:ascii="Arial" w:hAnsi="Arial"/>
          <w:sz w:val="22"/>
          <w:szCs w:val="22"/>
        </w:rPr>
        <w:t xml:space="preserve">Richard M </w:t>
      </w:r>
      <w:proofErr w:type="spellStart"/>
      <w:r w:rsidR="00E157C7" w:rsidRPr="0060424F">
        <w:rPr>
          <w:rFonts w:ascii="Arial" w:hAnsi="Arial"/>
          <w:sz w:val="22"/>
          <w:szCs w:val="22"/>
        </w:rPr>
        <w:t>Charnley</w:t>
      </w:r>
      <w:proofErr w:type="spellEnd"/>
      <w:r w:rsidR="00E157C7" w:rsidRPr="0060424F">
        <w:rPr>
          <w:rFonts w:ascii="Arial" w:hAnsi="Arial"/>
          <w:sz w:val="22"/>
          <w:szCs w:val="22"/>
        </w:rPr>
        <w:t>, Steven A White</w:t>
      </w:r>
      <w:r w:rsidR="00334CD3" w:rsidRPr="0060424F">
        <w:rPr>
          <w:rFonts w:ascii="Arial" w:hAnsi="Arial"/>
          <w:sz w:val="22"/>
          <w:szCs w:val="22"/>
        </w:rPr>
        <w:t>.</w:t>
      </w:r>
    </w:p>
    <w:p w14:paraId="00192775" w14:textId="77777777" w:rsidR="00627FD9" w:rsidRDefault="00627FD9" w:rsidP="00C55885">
      <w:pPr>
        <w:rPr>
          <w:rFonts w:ascii="Arial" w:hAnsi="Arial"/>
        </w:rPr>
      </w:pPr>
    </w:p>
    <w:p w14:paraId="302A007B" w14:textId="77777777" w:rsidR="00627FD9" w:rsidRPr="0060424F" w:rsidRDefault="00627FD9" w:rsidP="000B14D0">
      <w:pPr>
        <w:jc w:val="both"/>
        <w:rPr>
          <w:rFonts w:ascii="Arial" w:hAnsi="Arial"/>
          <w:b/>
          <w:sz w:val="22"/>
          <w:szCs w:val="22"/>
        </w:rPr>
      </w:pPr>
      <w:r w:rsidRPr="0060424F">
        <w:rPr>
          <w:rFonts w:ascii="Arial" w:hAnsi="Arial"/>
          <w:b/>
          <w:sz w:val="22"/>
          <w:szCs w:val="22"/>
        </w:rPr>
        <w:t>Aim</w:t>
      </w:r>
    </w:p>
    <w:p w14:paraId="56612FA5" w14:textId="1FB3BEAD" w:rsidR="00C14759" w:rsidRPr="0060424F" w:rsidRDefault="00631AE6" w:rsidP="000B14D0">
      <w:pPr>
        <w:jc w:val="both"/>
        <w:rPr>
          <w:rFonts w:ascii="Arial" w:hAnsi="Arial"/>
          <w:sz w:val="22"/>
          <w:szCs w:val="22"/>
        </w:rPr>
      </w:pPr>
      <w:r w:rsidRPr="0060424F">
        <w:rPr>
          <w:rFonts w:ascii="Arial" w:hAnsi="Arial"/>
          <w:sz w:val="22"/>
          <w:szCs w:val="22"/>
        </w:rPr>
        <w:t>Autologous islet transplantation</w:t>
      </w:r>
      <w:r w:rsidR="00343567">
        <w:rPr>
          <w:rFonts w:ascii="Arial" w:hAnsi="Arial"/>
          <w:sz w:val="22"/>
          <w:szCs w:val="22"/>
        </w:rPr>
        <w:t xml:space="preserve"> (AIT)</w:t>
      </w:r>
      <w:r w:rsidRPr="0060424F">
        <w:rPr>
          <w:rFonts w:ascii="Arial" w:hAnsi="Arial"/>
          <w:sz w:val="22"/>
          <w:szCs w:val="22"/>
        </w:rPr>
        <w:t xml:space="preserve"> </w:t>
      </w:r>
      <w:r w:rsidR="0042174B" w:rsidRPr="0060424F">
        <w:rPr>
          <w:rFonts w:ascii="Arial" w:hAnsi="Arial"/>
          <w:sz w:val="22"/>
          <w:szCs w:val="22"/>
        </w:rPr>
        <w:t>after pancreas resection has the potential to minimise glucose intolerance</w:t>
      </w:r>
      <w:r w:rsidR="00334CD3" w:rsidRPr="0060424F">
        <w:rPr>
          <w:rFonts w:ascii="Arial" w:hAnsi="Arial"/>
          <w:sz w:val="22"/>
          <w:szCs w:val="22"/>
        </w:rPr>
        <w:t>. Despite</w:t>
      </w:r>
      <w:r w:rsidR="0043023D" w:rsidRPr="0060424F">
        <w:rPr>
          <w:rFonts w:ascii="Arial" w:hAnsi="Arial"/>
          <w:sz w:val="22"/>
          <w:szCs w:val="22"/>
        </w:rPr>
        <w:t xml:space="preserve"> </w:t>
      </w:r>
      <w:r w:rsidR="00334CD3" w:rsidRPr="0060424F">
        <w:rPr>
          <w:rFonts w:ascii="Arial" w:hAnsi="Arial"/>
          <w:sz w:val="22"/>
          <w:szCs w:val="22"/>
        </w:rPr>
        <w:t>cell isolation being performed in a GMP facil</w:t>
      </w:r>
      <w:r w:rsidR="0043023D" w:rsidRPr="0060424F">
        <w:rPr>
          <w:rFonts w:ascii="Arial" w:hAnsi="Arial"/>
          <w:sz w:val="22"/>
          <w:szCs w:val="22"/>
        </w:rPr>
        <w:t xml:space="preserve">ity some patients may be at an increased risk of </w:t>
      </w:r>
      <w:r w:rsidR="00334CD3" w:rsidRPr="0060424F">
        <w:rPr>
          <w:rFonts w:ascii="Arial" w:hAnsi="Arial"/>
          <w:sz w:val="22"/>
          <w:szCs w:val="22"/>
        </w:rPr>
        <w:t xml:space="preserve">infection. Two such cohorts could be those who </w:t>
      </w:r>
      <w:r w:rsidR="0042174B" w:rsidRPr="0060424F">
        <w:rPr>
          <w:rFonts w:ascii="Arial" w:hAnsi="Arial"/>
          <w:sz w:val="22"/>
          <w:szCs w:val="22"/>
        </w:rPr>
        <w:t xml:space="preserve">have had </w:t>
      </w:r>
      <w:r w:rsidR="00334CD3" w:rsidRPr="0060424F">
        <w:rPr>
          <w:rFonts w:ascii="Arial" w:hAnsi="Arial"/>
          <w:sz w:val="22"/>
          <w:szCs w:val="22"/>
        </w:rPr>
        <w:t xml:space="preserve">previous </w:t>
      </w:r>
      <w:r w:rsidR="00D20CA9" w:rsidRPr="0060424F">
        <w:rPr>
          <w:rFonts w:ascii="Arial" w:hAnsi="Arial"/>
          <w:sz w:val="22"/>
          <w:szCs w:val="22"/>
        </w:rPr>
        <w:t xml:space="preserve">drainage procedures (biliary or pancreatic) </w:t>
      </w:r>
      <w:r w:rsidR="00334CD3" w:rsidRPr="0060424F">
        <w:rPr>
          <w:rFonts w:ascii="Arial" w:hAnsi="Arial"/>
          <w:sz w:val="22"/>
          <w:szCs w:val="22"/>
        </w:rPr>
        <w:t>or those who have had significant pancreatic trauma. The risk</w:t>
      </w:r>
      <w:r w:rsidR="00025D47" w:rsidRPr="0060424F">
        <w:rPr>
          <w:rFonts w:ascii="Arial" w:hAnsi="Arial"/>
          <w:sz w:val="22"/>
          <w:szCs w:val="22"/>
        </w:rPr>
        <w:t xml:space="preserve"> of transmitting infection through the islet preparation in these types of patients is not well reported.  </w:t>
      </w:r>
    </w:p>
    <w:p w14:paraId="696DB949" w14:textId="77777777" w:rsidR="0042174B" w:rsidRPr="0060424F" w:rsidRDefault="0042174B" w:rsidP="000B14D0">
      <w:pPr>
        <w:jc w:val="both"/>
        <w:rPr>
          <w:rFonts w:ascii="Arial" w:hAnsi="Arial"/>
          <w:sz w:val="22"/>
          <w:szCs w:val="22"/>
        </w:rPr>
      </w:pPr>
    </w:p>
    <w:p w14:paraId="4E3652E6" w14:textId="77777777" w:rsidR="00627FD9" w:rsidRPr="0060424F" w:rsidRDefault="00627FD9" w:rsidP="000B14D0">
      <w:pPr>
        <w:jc w:val="both"/>
        <w:rPr>
          <w:rFonts w:ascii="Arial" w:hAnsi="Arial"/>
          <w:b/>
          <w:sz w:val="22"/>
          <w:szCs w:val="22"/>
        </w:rPr>
      </w:pPr>
      <w:r w:rsidRPr="0060424F">
        <w:rPr>
          <w:rFonts w:ascii="Arial" w:hAnsi="Arial"/>
          <w:b/>
          <w:sz w:val="22"/>
          <w:szCs w:val="22"/>
        </w:rPr>
        <w:t>Methods</w:t>
      </w:r>
    </w:p>
    <w:p w14:paraId="3323BC1F" w14:textId="451676E6" w:rsidR="00627FD9" w:rsidRPr="0060424F" w:rsidRDefault="00515A7D" w:rsidP="000B14D0">
      <w:pPr>
        <w:jc w:val="both"/>
        <w:rPr>
          <w:rFonts w:ascii="Arial" w:hAnsi="Arial"/>
          <w:sz w:val="22"/>
          <w:szCs w:val="22"/>
        </w:rPr>
      </w:pPr>
      <w:r w:rsidRPr="0060424F">
        <w:rPr>
          <w:rFonts w:ascii="Arial" w:hAnsi="Arial"/>
          <w:sz w:val="22"/>
          <w:szCs w:val="22"/>
        </w:rPr>
        <w:t>T</w:t>
      </w:r>
      <w:r w:rsidR="00D20CA9" w:rsidRPr="0060424F">
        <w:rPr>
          <w:rFonts w:ascii="Arial" w:hAnsi="Arial"/>
          <w:sz w:val="22"/>
          <w:szCs w:val="22"/>
        </w:rPr>
        <w:t>o date we have performed 8</w:t>
      </w:r>
      <w:r w:rsidR="00631AE6" w:rsidRPr="0060424F">
        <w:rPr>
          <w:rFonts w:ascii="Arial" w:hAnsi="Arial"/>
          <w:sz w:val="22"/>
          <w:szCs w:val="22"/>
        </w:rPr>
        <w:t xml:space="preserve"> isl</w:t>
      </w:r>
      <w:r w:rsidR="005D3871" w:rsidRPr="0060424F">
        <w:rPr>
          <w:rFonts w:ascii="Arial" w:hAnsi="Arial"/>
          <w:sz w:val="22"/>
          <w:szCs w:val="22"/>
        </w:rPr>
        <w:t>et auto</w:t>
      </w:r>
      <w:r w:rsidR="00343567">
        <w:rPr>
          <w:rFonts w:ascii="Arial" w:hAnsi="Arial"/>
          <w:sz w:val="22"/>
          <w:szCs w:val="22"/>
        </w:rPr>
        <w:t xml:space="preserve">logous </w:t>
      </w:r>
      <w:r w:rsidR="005D3871" w:rsidRPr="0060424F">
        <w:rPr>
          <w:rFonts w:ascii="Arial" w:hAnsi="Arial"/>
          <w:sz w:val="22"/>
          <w:szCs w:val="22"/>
        </w:rPr>
        <w:t xml:space="preserve">transplants (IAT) </w:t>
      </w:r>
      <w:r w:rsidR="00A46CFB" w:rsidRPr="0060424F">
        <w:rPr>
          <w:rFonts w:ascii="Arial" w:hAnsi="Arial"/>
          <w:sz w:val="22"/>
          <w:szCs w:val="22"/>
        </w:rPr>
        <w:t xml:space="preserve">with </w:t>
      </w:r>
      <w:r w:rsidR="005D3871" w:rsidRPr="0060424F">
        <w:rPr>
          <w:rFonts w:ascii="Arial" w:hAnsi="Arial"/>
          <w:sz w:val="22"/>
          <w:szCs w:val="22"/>
        </w:rPr>
        <w:t>6</w:t>
      </w:r>
      <w:r w:rsidR="00334CD3" w:rsidRPr="0060424F">
        <w:rPr>
          <w:rFonts w:ascii="Arial" w:hAnsi="Arial"/>
          <w:sz w:val="22"/>
          <w:szCs w:val="22"/>
        </w:rPr>
        <w:t xml:space="preserve"> </w:t>
      </w:r>
      <w:r w:rsidR="00631AE6" w:rsidRPr="0060424F">
        <w:rPr>
          <w:rFonts w:ascii="Arial" w:hAnsi="Arial"/>
          <w:sz w:val="22"/>
          <w:szCs w:val="22"/>
        </w:rPr>
        <w:t xml:space="preserve">being in the relevant </w:t>
      </w:r>
      <w:r w:rsidR="00343567">
        <w:rPr>
          <w:rFonts w:ascii="Arial" w:hAnsi="Arial"/>
          <w:sz w:val="22"/>
          <w:szCs w:val="22"/>
        </w:rPr>
        <w:t xml:space="preserve">‘high risk’ </w:t>
      </w:r>
      <w:r w:rsidR="00631AE6" w:rsidRPr="0060424F">
        <w:rPr>
          <w:rFonts w:ascii="Arial" w:hAnsi="Arial"/>
          <w:sz w:val="22"/>
          <w:szCs w:val="22"/>
        </w:rPr>
        <w:t>cohorts (p</w:t>
      </w:r>
      <w:r w:rsidR="00334CD3" w:rsidRPr="0060424F">
        <w:rPr>
          <w:rFonts w:ascii="Arial" w:hAnsi="Arial"/>
          <w:sz w:val="22"/>
          <w:szCs w:val="22"/>
        </w:rPr>
        <w:t xml:space="preserve">revious </w:t>
      </w:r>
      <w:proofErr w:type="spellStart"/>
      <w:r w:rsidR="00334CD3" w:rsidRPr="0060424F">
        <w:rPr>
          <w:rFonts w:ascii="Arial" w:hAnsi="Arial"/>
          <w:sz w:val="22"/>
          <w:szCs w:val="22"/>
        </w:rPr>
        <w:t>pancreaticojejunostomy</w:t>
      </w:r>
      <w:proofErr w:type="spellEnd"/>
      <w:r w:rsidR="00334CD3" w:rsidRPr="0060424F">
        <w:rPr>
          <w:rFonts w:ascii="Arial" w:hAnsi="Arial"/>
          <w:sz w:val="22"/>
          <w:szCs w:val="22"/>
        </w:rPr>
        <w:t xml:space="preserve"> n=2</w:t>
      </w:r>
      <w:r w:rsidR="005D3871" w:rsidRPr="0060424F">
        <w:rPr>
          <w:rFonts w:ascii="Arial" w:hAnsi="Arial"/>
          <w:sz w:val="22"/>
          <w:szCs w:val="22"/>
        </w:rPr>
        <w:t>,</w:t>
      </w:r>
      <w:r w:rsidR="00334CD3" w:rsidRPr="0060424F">
        <w:rPr>
          <w:rFonts w:ascii="Arial" w:hAnsi="Arial"/>
          <w:sz w:val="22"/>
          <w:szCs w:val="22"/>
        </w:rPr>
        <w:t xml:space="preserve"> </w:t>
      </w:r>
      <w:proofErr w:type="spellStart"/>
      <w:r w:rsidR="005D3871" w:rsidRPr="0060424F">
        <w:rPr>
          <w:rFonts w:ascii="Arial" w:hAnsi="Arial"/>
          <w:sz w:val="22"/>
          <w:szCs w:val="22"/>
        </w:rPr>
        <w:t>hepaticojejunostomy</w:t>
      </w:r>
      <w:proofErr w:type="spellEnd"/>
      <w:r w:rsidR="005D3871" w:rsidRPr="0060424F">
        <w:rPr>
          <w:rFonts w:ascii="Arial" w:hAnsi="Arial"/>
          <w:sz w:val="22"/>
          <w:szCs w:val="22"/>
        </w:rPr>
        <w:t xml:space="preserve"> n=1 </w:t>
      </w:r>
      <w:r w:rsidR="00334CD3" w:rsidRPr="0060424F">
        <w:rPr>
          <w:rFonts w:ascii="Arial" w:hAnsi="Arial"/>
          <w:sz w:val="22"/>
          <w:szCs w:val="22"/>
        </w:rPr>
        <w:t xml:space="preserve">and pancreatic trauma n=3). </w:t>
      </w:r>
      <w:r w:rsidR="00B41CB7" w:rsidRPr="0060424F">
        <w:rPr>
          <w:rFonts w:ascii="Arial" w:hAnsi="Arial"/>
          <w:sz w:val="22"/>
          <w:szCs w:val="22"/>
        </w:rPr>
        <w:t xml:space="preserve">Islets were isolated in a GMP </w:t>
      </w:r>
      <w:r w:rsidR="0043023D" w:rsidRPr="0060424F">
        <w:rPr>
          <w:rFonts w:ascii="Arial" w:hAnsi="Arial"/>
          <w:sz w:val="22"/>
          <w:szCs w:val="22"/>
        </w:rPr>
        <w:t xml:space="preserve">HTA licensed facility. The pancreas is </w:t>
      </w:r>
      <w:r w:rsidR="002C3F58" w:rsidRPr="0060424F">
        <w:rPr>
          <w:rFonts w:ascii="Arial" w:hAnsi="Arial"/>
          <w:sz w:val="22"/>
          <w:szCs w:val="22"/>
        </w:rPr>
        <w:t xml:space="preserve">decontaminated with </w:t>
      </w:r>
      <w:proofErr w:type="spellStart"/>
      <w:r w:rsidR="002C3F58" w:rsidRPr="0060424F">
        <w:rPr>
          <w:rFonts w:ascii="Arial" w:hAnsi="Arial"/>
          <w:sz w:val="22"/>
          <w:szCs w:val="22"/>
        </w:rPr>
        <w:t>Fungizone</w:t>
      </w:r>
      <w:proofErr w:type="spellEnd"/>
      <w:r w:rsidR="002C3F58" w:rsidRPr="0060424F">
        <w:rPr>
          <w:rFonts w:ascii="Arial" w:hAnsi="Arial"/>
          <w:sz w:val="22"/>
          <w:szCs w:val="22"/>
        </w:rPr>
        <w:t>, c</w:t>
      </w:r>
      <w:r w:rsidR="0043023D" w:rsidRPr="0060424F">
        <w:rPr>
          <w:rFonts w:ascii="Arial" w:hAnsi="Arial"/>
          <w:sz w:val="22"/>
          <w:szCs w:val="22"/>
        </w:rPr>
        <w:t xml:space="preserve">ephalosporin and a betadine wash prior to islet solation. We use </w:t>
      </w:r>
      <w:proofErr w:type="spellStart"/>
      <w:r w:rsidR="0043023D" w:rsidRPr="0060424F">
        <w:rPr>
          <w:rFonts w:ascii="Arial" w:hAnsi="Arial"/>
          <w:sz w:val="22"/>
          <w:szCs w:val="22"/>
        </w:rPr>
        <w:t>BacT</w:t>
      </w:r>
      <w:proofErr w:type="spellEnd"/>
      <w:r w:rsidR="0043023D" w:rsidRPr="0060424F">
        <w:rPr>
          <w:rFonts w:ascii="Arial" w:hAnsi="Arial"/>
          <w:sz w:val="22"/>
          <w:szCs w:val="22"/>
        </w:rPr>
        <w:t>/ALERT SN culture bottles for detection of microbes in the pancreatic transport fluid (TF) and final washing (FW) steps. We also perform environmental monitoring by finger dabs, settle plates and from within the class II hoods. We also culture from the final islet preparation and perform a gram stain.</w:t>
      </w:r>
    </w:p>
    <w:p w14:paraId="7CF4CA0C" w14:textId="77777777" w:rsidR="00C14759" w:rsidRPr="0060424F" w:rsidRDefault="00C14759" w:rsidP="000B14D0">
      <w:pPr>
        <w:jc w:val="both"/>
        <w:rPr>
          <w:rFonts w:ascii="Arial" w:hAnsi="Arial"/>
          <w:sz w:val="22"/>
          <w:szCs w:val="22"/>
        </w:rPr>
      </w:pPr>
    </w:p>
    <w:p w14:paraId="55F837ED" w14:textId="77777777" w:rsidR="00C14759" w:rsidRPr="0060424F" w:rsidRDefault="00C14759" w:rsidP="000B14D0">
      <w:pPr>
        <w:jc w:val="both"/>
        <w:rPr>
          <w:rFonts w:ascii="Arial" w:hAnsi="Arial"/>
          <w:b/>
          <w:sz w:val="22"/>
          <w:szCs w:val="22"/>
        </w:rPr>
      </w:pPr>
      <w:r w:rsidRPr="0060424F">
        <w:rPr>
          <w:rFonts w:ascii="Arial" w:hAnsi="Arial"/>
          <w:b/>
          <w:sz w:val="22"/>
          <w:szCs w:val="22"/>
        </w:rPr>
        <w:t>Results</w:t>
      </w:r>
    </w:p>
    <w:p w14:paraId="2559CDC3" w14:textId="1E6FF847" w:rsidR="00627FD9" w:rsidRPr="0060424F" w:rsidRDefault="00334CD3" w:rsidP="000B14D0">
      <w:pPr>
        <w:jc w:val="both"/>
        <w:rPr>
          <w:rFonts w:ascii="Arial" w:hAnsi="Arial"/>
          <w:sz w:val="22"/>
          <w:szCs w:val="22"/>
        </w:rPr>
      </w:pPr>
      <w:r w:rsidRPr="0060424F">
        <w:rPr>
          <w:rFonts w:ascii="Arial" w:hAnsi="Arial"/>
          <w:sz w:val="22"/>
          <w:szCs w:val="22"/>
        </w:rPr>
        <w:t>I</w:t>
      </w:r>
      <w:r w:rsidR="00C14759" w:rsidRPr="0060424F">
        <w:rPr>
          <w:rFonts w:ascii="Arial" w:hAnsi="Arial"/>
          <w:sz w:val="22"/>
          <w:szCs w:val="22"/>
        </w:rPr>
        <w:t>slet yield</w:t>
      </w:r>
      <w:r w:rsidRPr="0060424F">
        <w:rPr>
          <w:rFonts w:ascii="Arial" w:hAnsi="Arial"/>
          <w:sz w:val="22"/>
          <w:szCs w:val="22"/>
        </w:rPr>
        <w:t>s were signi</w:t>
      </w:r>
      <w:r w:rsidR="00582BE7" w:rsidRPr="0060424F">
        <w:rPr>
          <w:rFonts w:ascii="Arial" w:hAnsi="Arial"/>
          <w:sz w:val="22"/>
          <w:szCs w:val="22"/>
        </w:rPr>
        <w:t xml:space="preserve">ficantly higher in </w:t>
      </w:r>
      <w:r w:rsidR="00B41CB7" w:rsidRPr="0060424F">
        <w:rPr>
          <w:rFonts w:ascii="Arial" w:hAnsi="Arial"/>
          <w:sz w:val="22"/>
          <w:szCs w:val="22"/>
        </w:rPr>
        <w:t xml:space="preserve">the </w:t>
      </w:r>
      <w:r w:rsidRPr="0060424F">
        <w:rPr>
          <w:rFonts w:ascii="Arial" w:hAnsi="Arial"/>
          <w:sz w:val="22"/>
          <w:szCs w:val="22"/>
        </w:rPr>
        <w:t>pancreatic trauma</w:t>
      </w:r>
      <w:r w:rsidR="00B41CB7" w:rsidRPr="0060424F">
        <w:rPr>
          <w:rFonts w:ascii="Arial" w:hAnsi="Arial"/>
          <w:sz w:val="22"/>
          <w:szCs w:val="22"/>
        </w:rPr>
        <w:t xml:space="preserve"> cohort</w:t>
      </w:r>
      <w:r w:rsidRPr="0060424F">
        <w:rPr>
          <w:rFonts w:ascii="Arial" w:hAnsi="Arial"/>
          <w:sz w:val="22"/>
          <w:szCs w:val="22"/>
        </w:rPr>
        <w:t xml:space="preserve"> (range 20,000 to 298,149 IEQ)</w:t>
      </w:r>
      <w:r w:rsidR="005D3871" w:rsidRPr="0060424F">
        <w:rPr>
          <w:rFonts w:ascii="Arial" w:hAnsi="Arial"/>
          <w:sz w:val="22"/>
          <w:szCs w:val="22"/>
        </w:rPr>
        <w:t xml:space="preserve">. All </w:t>
      </w:r>
      <w:r w:rsidR="00AE7360" w:rsidRPr="0060424F">
        <w:rPr>
          <w:rFonts w:ascii="Arial" w:hAnsi="Arial"/>
          <w:sz w:val="22"/>
          <w:szCs w:val="22"/>
        </w:rPr>
        <w:t xml:space="preserve">of those </w:t>
      </w:r>
      <w:r w:rsidR="00213D02" w:rsidRPr="0060424F">
        <w:rPr>
          <w:rFonts w:ascii="Arial" w:hAnsi="Arial"/>
          <w:sz w:val="22"/>
          <w:szCs w:val="22"/>
        </w:rPr>
        <w:t xml:space="preserve">in this group </w:t>
      </w:r>
      <w:r w:rsidRPr="0060424F">
        <w:rPr>
          <w:rFonts w:ascii="Arial" w:hAnsi="Arial"/>
          <w:sz w:val="22"/>
          <w:szCs w:val="22"/>
        </w:rPr>
        <w:t>(2 adults and 1 paediatric) remain insulin independent after more</w:t>
      </w:r>
      <w:r w:rsidR="0043023D" w:rsidRPr="0060424F">
        <w:rPr>
          <w:rFonts w:ascii="Arial" w:hAnsi="Arial"/>
          <w:sz w:val="22"/>
          <w:szCs w:val="22"/>
        </w:rPr>
        <w:t xml:space="preserve"> than 18 m</w:t>
      </w:r>
      <w:r w:rsidR="00582BE7" w:rsidRPr="0060424F">
        <w:rPr>
          <w:rFonts w:ascii="Arial" w:hAnsi="Arial"/>
          <w:sz w:val="22"/>
          <w:szCs w:val="22"/>
        </w:rPr>
        <w:t>on</w:t>
      </w:r>
      <w:r w:rsidR="0060424F">
        <w:rPr>
          <w:rFonts w:ascii="Arial" w:hAnsi="Arial"/>
          <w:sz w:val="22"/>
          <w:szCs w:val="22"/>
        </w:rPr>
        <w:t>ths follow up.</w:t>
      </w:r>
      <w:r w:rsidR="0043023D" w:rsidRPr="0060424F">
        <w:rPr>
          <w:rFonts w:ascii="Arial" w:hAnsi="Arial"/>
          <w:sz w:val="22"/>
          <w:szCs w:val="22"/>
        </w:rPr>
        <w:t xml:space="preserve"> </w:t>
      </w:r>
      <w:r w:rsidR="0060424F">
        <w:rPr>
          <w:rFonts w:ascii="Arial" w:hAnsi="Arial"/>
          <w:sz w:val="22"/>
          <w:szCs w:val="22"/>
        </w:rPr>
        <w:t>I</w:t>
      </w:r>
      <w:r w:rsidR="00E215CE" w:rsidRPr="0060424F">
        <w:rPr>
          <w:rFonts w:ascii="Arial" w:hAnsi="Arial"/>
          <w:sz w:val="22"/>
          <w:szCs w:val="22"/>
        </w:rPr>
        <w:t xml:space="preserve">n </w:t>
      </w:r>
      <w:r w:rsidR="0043023D" w:rsidRPr="0060424F">
        <w:rPr>
          <w:rFonts w:ascii="Arial" w:hAnsi="Arial"/>
          <w:sz w:val="22"/>
          <w:szCs w:val="22"/>
        </w:rPr>
        <w:t xml:space="preserve">the </w:t>
      </w:r>
      <w:r w:rsidR="00E215CE" w:rsidRPr="0060424F">
        <w:rPr>
          <w:rFonts w:ascii="Arial" w:hAnsi="Arial"/>
          <w:sz w:val="22"/>
          <w:szCs w:val="22"/>
        </w:rPr>
        <w:t xml:space="preserve">drainage group </w:t>
      </w:r>
      <w:r w:rsidR="0043023D" w:rsidRPr="0060424F">
        <w:rPr>
          <w:rFonts w:ascii="Arial" w:hAnsi="Arial"/>
          <w:sz w:val="22"/>
          <w:szCs w:val="22"/>
        </w:rPr>
        <w:t>2 are</w:t>
      </w:r>
      <w:r w:rsidR="00E215CE" w:rsidRPr="0060424F">
        <w:rPr>
          <w:rFonts w:ascii="Arial" w:hAnsi="Arial"/>
          <w:sz w:val="22"/>
          <w:szCs w:val="22"/>
        </w:rPr>
        <w:t xml:space="preserve"> C-peptide positive with the </w:t>
      </w:r>
      <w:r w:rsidR="008A70BC">
        <w:rPr>
          <w:rFonts w:ascii="Arial" w:hAnsi="Arial"/>
          <w:sz w:val="22"/>
          <w:szCs w:val="22"/>
        </w:rPr>
        <w:t>final patient still in the</w:t>
      </w:r>
      <w:bookmarkStart w:id="0" w:name="_GoBack"/>
      <w:bookmarkEnd w:id="0"/>
      <w:r w:rsidR="00E215CE" w:rsidRPr="0060424F">
        <w:rPr>
          <w:rFonts w:ascii="Arial" w:hAnsi="Arial"/>
          <w:sz w:val="22"/>
          <w:szCs w:val="22"/>
        </w:rPr>
        <w:t xml:space="preserve"> </w:t>
      </w:r>
      <w:r w:rsidR="00B455C5" w:rsidRPr="0060424F">
        <w:rPr>
          <w:rFonts w:ascii="Arial" w:hAnsi="Arial"/>
          <w:sz w:val="22"/>
          <w:szCs w:val="22"/>
        </w:rPr>
        <w:t>recovery phase</w:t>
      </w:r>
      <w:r w:rsidR="00343567">
        <w:rPr>
          <w:rFonts w:ascii="Arial" w:hAnsi="Arial"/>
          <w:sz w:val="22"/>
          <w:szCs w:val="22"/>
        </w:rPr>
        <w:t xml:space="preserve"> but insulin independent</w:t>
      </w:r>
      <w:r w:rsidR="00B455C5" w:rsidRPr="0060424F">
        <w:rPr>
          <w:rFonts w:ascii="Arial" w:hAnsi="Arial"/>
          <w:sz w:val="22"/>
          <w:szCs w:val="22"/>
        </w:rPr>
        <w:t xml:space="preserve">. </w:t>
      </w:r>
      <w:r w:rsidR="00C55885" w:rsidRPr="0060424F">
        <w:rPr>
          <w:rFonts w:ascii="Arial" w:hAnsi="Arial"/>
          <w:sz w:val="22"/>
          <w:szCs w:val="22"/>
        </w:rPr>
        <w:t>One pancreatic trauma patient grew staph epidermidis in the TF but had no post-operative infections. Another required a re-laparotomy after developing an infected collection in</w:t>
      </w:r>
      <w:r w:rsidR="00E215CE" w:rsidRPr="0060424F">
        <w:rPr>
          <w:rFonts w:ascii="Arial" w:hAnsi="Arial"/>
          <w:sz w:val="22"/>
          <w:szCs w:val="22"/>
        </w:rPr>
        <w:t xml:space="preserve"> the pancreatic bed which cultured </w:t>
      </w:r>
      <w:r w:rsidR="009B59BB" w:rsidRPr="0060424F">
        <w:rPr>
          <w:rFonts w:ascii="Arial" w:hAnsi="Arial"/>
          <w:sz w:val="22"/>
          <w:szCs w:val="22"/>
        </w:rPr>
        <w:t>s</w:t>
      </w:r>
      <w:r w:rsidR="00C55885" w:rsidRPr="0060424F">
        <w:rPr>
          <w:rFonts w:ascii="Arial" w:hAnsi="Arial"/>
          <w:sz w:val="22"/>
          <w:szCs w:val="22"/>
        </w:rPr>
        <w:t>taph aureus</w:t>
      </w:r>
      <w:r w:rsidR="00E622E8" w:rsidRPr="0060424F">
        <w:rPr>
          <w:rFonts w:ascii="Arial" w:hAnsi="Arial"/>
          <w:sz w:val="22"/>
          <w:szCs w:val="22"/>
        </w:rPr>
        <w:t xml:space="preserve"> after </w:t>
      </w:r>
      <w:r w:rsidR="00582BE7" w:rsidRPr="0060424F">
        <w:rPr>
          <w:rFonts w:ascii="Arial" w:hAnsi="Arial"/>
          <w:sz w:val="22"/>
          <w:szCs w:val="22"/>
        </w:rPr>
        <w:t xml:space="preserve">no growth </w:t>
      </w:r>
      <w:r w:rsidR="00C55885" w:rsidRPr="0060424F">
        <w:rPr>
          <w:rFonts w:ascii="Arial" w:hAnsi="Arial"/>
          <w:sz w:val="22"/>
          <w:szCs w:val="22"/>
        </w:rPr>
        <w:t>during the isolation pro</w:t>
      </w:r>
      <w:r w:rsidR="00E622E8" w:rsidRPr="0060424F">
        <w:rPr>
          <w:rFonts w:ascii="Arial" w:hAnsi="Arial"/>
          <w:sz w:val="22"/>
          <w:szCs w:val="22"/>
        </w:rPr>
        <w:t xml:space="preserve">cess. One </w:t>
      </w:r>
      <w:r w:rsidR="005D3871" w:rsidRPr="0060424F">
        <w:rPr>
          <w:rFonts w:ascii="Arial" w:hAnsi="Arial"/>
          <w:sz w:val="22"/>
          <w:szCs w:val="22"/>
        </w:rPr>
        <w:t xml:space="preserve">pancreatic </w:t>
      </w:r>
      <w:r w:rsidR="00E622E8" w:rsidRPr="0060424F">
        <w:rPr>
          <w:rFonts w:ascii="Arial" w:hAnsi="Arial"/>
          <w:sz w:val="22"/>
          <w:szCs w:val="22"/>
        </w:rPr>
        <w:t xml:space="preserve">drainage patient had </w:t>
      </w:r>
      <w:r w:rsidR="00C55885" w:rsidRPr="0060424F">
        <w:rPr>
          <w:rFonts w:ascii="Arial" w:hAnsi="Arial"/>
          <w:sz w:val="22"/>
          <w:szCs w:val="22"/>
        </w:rPr>
        <w:t>contaminated</w:t>
      </w:r>
      <w:r w:rsidR="00E622E8" w:rsidRPr="0060424F">
        <w:rPr>
          <w:rFonts w:ascii="Arial" w:hAnsi="Arial"/>
          <w:sz w:val="22"/>
          <w:szCs w:val="22"/>
        </w:rPr>
        <w:t xml:space="preserve"> TF and </w:t>
      </w:r>
      <w:r w:rsidR="00515A7D" w:rsidRPr="0060424F">
        <w:rPr>
          <w:rFonts w:ascii="Arial" w:hAnsi="Arial"/>
          <w:sz w:val="22"/>
          <w:szCs w:val="22"/>
        </w:rPr>
        <w:t xml:space="preserve">a </w:t>
      </w:r>
      <w:r w:rsidR="00E622E8" w:rsidRPr="0060424F">
        <w:rPr>
          <w:rFonts w:ascii="Arial" w:hAnsi="Arial"/>
          <w:sz w:val="22"/>
          <w:szCs w:val="22"/>
        </w:rPr>
        <w:t>FW</w:t>
      </w:r>
      <w:r w:rsidR="00C55885" w:rsidRPr="0060424F">
        <w:rPr>
          <w:rFonts w:ascii="Arial" w:hAnsi="Arial"/>
          <w:sz w:val="22"/>
          <w:szCs w:val="22"/>
        </w:rPr>
        <w:t xml:space="preserve"> </w:t>
      </w:r>
      <w:r w:rsidR="00E622E8" w:rsidRPr="0060424F">
        <w:rPr>
          <w:rFonts w:ascii="Arial" w:hAnsi="Arial"/>
          <w:sz w:val="22"/>
          <w:szCs w:val="22"/>
        </w:rPr>
        <w:t>but did not develop any systemic sepsis other than a minor wound infection.</w:t>
      </w:r>
      <w:r w:rsidR="005D3871" w:rsidRPr="0060424F">
        <w:rPr>
          <w:rFonts w:ascii="Arial" w:hAnsi="Arial"/>
          <w:sz w:val="22"/>
          <w:szCs w:val="22"/>
        </w:rPr>
        <w:t xml:space="preserve"> The previous </w:t>
      </w:r>
      <w:proofErr w:type="spellStart"/>
      <w:r w:rsidR="005D3871" w:rsidRPr="0060424F">
        <w:rPr>
          <w:rFonts w:ascii="Arial" w:hAnsi="Arial"/>
          <w:sz w:val="22"/>
          <w:szCs w:val="22"/>
        </w:rPr>
        <w:t>hepaticojejunostomy</w:t>
      </w:r>
      <w:proofErr w:type="spellEnd"/>
      <w:r w:rsidR="00457520">
        <w:rPr>
          <w:rFonts w:ascii="Arial" w:hAnsi="Arial"/>
          <w:sz w:val="22"/>
          <w:szCs w:val="22"/>
        </w:rPr>
        <w:t xml:space="preserve"> patient</w:t>
      </w:r>
      <w:r w:rsidR="005D3871" w:rsidRPr="0060424F">
        <w:rPr>
          <w:rFonts w:ascii="Arial" w:hAnsi="Arial"/>
          <w:sz w:val="22"/>
          <w:szCs w:val="22"/>
        </w:rPr>
        <w:t xml:space="preserve"> had contaminated TF and FW concordant with a bile swab </w:t>
      </w:r>
      <w:r w:rsidR="009B59BB" w:rsidRPr="0060424F">
        <w:rPr>
          <w:rFonts w:ascii="Arial" w:hAnsi="Arial"/>
          <w:sz w:val="22"/>
          <w:szCs w:val="22"/>
        </w:rPr>
        <w:t xml:space="preserve">taken at the time of </w:t>
      </w:r>
      <w:r w:rsidR="00B455C5" w:rsidRPr="0060424F">
        <w:rPr>
          <w:rFonts w:ascii="Arial" w:hAnsi="Arial"/>
          <w:sz w:val="22"/>
          <w:szCs w:val="22"/>
        </w:rPr>
        <w:t xml:space="preserve">the </w:t>
      </w:r>
      <w:r w:rsidR="009B59BB" w:rsidRPr="0060424F">
        <w:rPr>
          <w:rFonts w:ascii="Arial" w:hAnsi="Arial"/>
          <w:sz w:val="22"/>
          <w:szCs w:val="22"/>
        </w:rPr>
        <w:t xml:space="preserve">procedure (E. coli and Enterococcus </w:t>
      </w:r>
      <w:proofErr w:type="spellStart"/>
      <w:r w:rsidR="009B59BB" w:rsidRPr="0060424F">
        <w:rPr>
          <w:rFonts w:ascii="Arial" w:hAnsi="Arial"/>
          <w:sz w:val="22"/>
          <w:szCs w:val="22"/>
        </w:rPr>
        <w:t>casseliflavus</w:t>
      </w:r>
      <w:proofErr w:type="spellEnd"/>
      <w:r w:rsidR="009B59BB" w:rsidRPr="0060424F">
        <w:rPr>
          <w:rFonts w:ascii="Arial" w:hAnsi="Arial"/>
          <w:sz w:val="22"/>
          <w:szCs w:val="22"/>
        </w:rPr>
        <w:t xml:space="preserve">) but developed no infectious complications. </w:t>
      </w:r>
    </w:p>
    <w:p w14:paraId="01376B77" w14:textId="77777777" w:rsidR="00627FD9" w:rsidRPr="0060424F" w:rsidRDefault="00627FD9" w:rsidP="000B14D0">
      <w:pPr>
        <w:jc w:val="both"/>
        <w:rPr>
          <w:rFonts w:ascii="Arial" w:hAnsi="Arial"/>
          <w:sz w:val="22"/>
          <w:szCs w:val="22"/>
        </w:rPr>
      </w:pPr>
    </w:p>
    <w:p w14:paraId="46225B7E" w14:textId="77777777" w:rsidR="00627FD9" w:rsidRPr="0060424F" w:rsidRDefault="00627FD9" w:rsidP="000B14D0">
      <w:pPr>
        <w:jc w:val="both"/>
        <w:rPr>
          <w:rFonts w:ascii="Arial" w:hAnsi="Arial"/>
          <w:b/>
          <w:sz w:val="22"/>
          <w:szCs w:val="22"/>
        </w:rPr>
      </w:pPr>
      <w:r w:rsidRPr="0060424F">
        <w:rPr>
          <w:rFonts w:ascii="Arial" w:hAnsi="Arial"/>
          <w:b/>
          <w:sz w:val="22"/>
          <w:szCs w:val="22"/>
        </w:rPr>
        <w:t>Conclusions</w:t>
      </w:r>
    </w:p>
    <w:p w14:paraId="7F9E3A45" w14:textId="445D0F71" w:rsidR="00627FD9" w:rsidRPr="0060424F" w:rsidRDefault="00515A7D" w:rsidP="000B14D0">
      <w:pPr>
        <w:jc w:val="both"/>
        <w:rPr>
          <w:rFonts w:ascii="Arial" w:hAnsi="Arial"/>
          <w:sz w:val="22"/>
          <w:szCs w:val="22"/>
        </w:rPr>
      </w:pPr>
      <w:r w:rsidRPr="0060424F">
        <w:rPr>
          <w:rFonts w:ascii="Arial" w:hAnsi="Arial"/>
          <w:sz w:val="22"/>
          <w:szCs w:val="22"/>
        </w:rPr>
        <w:t>Patients percei</w:t>
      </w:r>
      <w:r w:rsidR="0043023D" w:rsidRPr="0060424F">
        <w:rPr>
          <w:rFonts w:ascii="Arial" w:hAnsi="Arial"/>
          <w:sz w:val="22"/>
          <w:szCs w:val="22"/>
        </w:rPr>
        <w:t xml:space="preserve">ved to be at </w:t>
      </w:r>
      <w:r w:rsidR="00343567">
        <w:rPr>
          <w:rFonts w:ascii="Arial" w:hAnsi="Arial"/>
          <w:sz w:val="22"/>
          <w:szCs w:val="22"/>
        </w:rPr>
        <w:t>‘</w:t>
      </w:r>
      <w:r w:rsidR="0043023D" w:rsidRPr="0060424F">
        <w:rPr>
          <w:rFonts w:ascii="Arial" w:hAnsi="Arial"/>
          <w:sz w:val="22"/>
          <w:szCs w:val="22"/>
        </w:rPr>
        <w:t>high risk</w:t>
      </w:r>
      <w:r w:rsidR="00343567">
        <w:rPr>
          <w:rFonts w:ascii="Arial" w:hAnsi="Arial"/>
          <w:sz w:val="22"/>
          <w:szCs w:val="22"/>
        </w:rPr>
        <w:t>’</w:t>
      </w:r>
      <w:r w:rsidR="0043023D" w:rsidRPr="0060424F">
        <w:rPr>
          <w:rFonts w:ascii="Arial" w:hAnsi="Arial"/>
          <w:sz w:val="22"/>
          <w:szCs w:val="22"/>
        </w:rPr>
        <w:t xml:space="preserve"> of developing</w:t>
      </w:r>
      <w:r w:rsidRPr="0060424F">
        <w:rPr>
          <w:rFonts w:ascii="Arial" w:hAnsi="Arial"/>
          <w:sz w:val="22"/>
          <w:szCs w:val="22"/>
        </w:rPr>
        <w:t xml:space="preserve"> contaminated islet isolations can be safely transplanted wit</w:t>
      </w:r>
      <w:r w:rsidR="00B455C5" w:rsidRPr="0060424F">
        <w:rPr>
          <w:rFonts w:ascii="Arial" w:hAnsi="Arial"/>
          <w:sz w:val="22"/>
          <w:szCs w:val="22"/>
        </w:rPr>
        <w:t xml:space="preserve">hout any infection risk. Culture </w:t>
      </w:r>
      <w:r w:rsidRPr="0060424F">
        <w:rPr>
          <w:rFonts w:ascii="Arial" w:hAnsi="Arial"/>
          <w:sz w:val="22"/>
          <w:szCs w:val="22"/>
        </w:rPr>
        <w:t>of microbes during</w:t>
      </w:r>
      <w:r w:rsidR="00343567">
        <w:rPr>
          <w:rFonts w:ascii="Arial" w:hAnsi="Arial"/>
          <w:sz w:val="22"/>
          <w:szCs w:val="22"/>
        </w:rPr>
        <w:t xml:space="preserve"> pancreas transportation and</w:t>
      </w:r>
      <w:r w:rsidRPr="0060424F">
        <w:rPr>
          <w:rFonts w:ascii="Arial" w:hAnsi="Arial"/>
          <w:sz w:val="22"/>
          <w:szCs w:val="22"/>
        </w:rPr>
        <w:t xml:space="preserve"> islet isolation d</w:t>
      </w:r>
      <w:r w:rsidR="00343567">
        <w:rPr>
          <w:rFonts w:ascii="Arial" w:hAnsi="Arial"/>
          <w:sz w:val="22"/>
          <w:szCs w:val="22"/>
        </w:rPr>
        <w:t>o</w:t>
      </w:r>
      <w:r w:rsidR="009B252F">
        <w:rPr>
          <w:rFonts w:ascii="Arial" w:hAnsi="Arial"/>
          <w:sz w:val="22"/>
          <w:szCs w:val="22"/>
        </w:rPr>
        <w:t>es</w:t>
      </w:r>
      <w:r w:rsidRPr="0060424F">
        <w:rPr>
          <w:rFonts w:ascii="Arial" w:hAnsi="Arial"/>
          <w:sz w:val="22"/>
          <w:szCs w:val="22"/>
        </w:rPr>
        <w:t xml:space="preserve"> not always lead to systemic infective episodes after transplantation despite</w:t>
      </w:r>
      <w:r w:rsidR="0060424F">
        <w:rPr>
          <w:rFonts w:ascii="Arial" w:hAnsi="Arial"/>
          <w:sz w:val="22"/>
          <w:szCs w:val="22"/>
        </w:rPr>
        <w:t xml:space="preserve"> also</w:t>
      </w:r>
      <w:r w:rsidRPr="0060424F">
        <w:rPr>
          <w:rFonts w:ascii="Arial" w:hAnsi="Arial"/>
          <w:sz w:val="22"/>
          <w:szCs w:val="22"/>
        </w:rPr>
        <w:t xml:space="preserve"> undergoing m</w:t>
      </w:r>
      <w:r w:rsidR="0060424F">
        <w:rPr>
          <w:rFonts w:ascii="Arial" w:hAnsi="Arial"/>
          <w:sz w:val="22"/>
          <w:szCs w:val="22"/>
        </w:rPr>
        <w:t>ajor abdominal surgery.</w:t>
      </w:r>
    </w:p>
    <w:p w14:paraId="742E654B" w14:textId="77777777" w:rsidR="00627FD9" w:rsidRDefault="00627FD9" w:rsidP="000B14D0">
      <w:pPr>
        <w:jc w:val="both"/>
        <w:rPr>
          <w:rFonts w:ascii="Arial" w:hAnsi="Arial"/>
        </w:rPr>
      </w:pPr>
    </w:p>
    <w:p w14:paraId="32F0F4BE" w14:textId="77777777" w:rsidR="00627FD9" w:rsidRDefault="00627FD9" w:rsidP="006F07D0">
      <w:pPr>
        <w:jc w:val="both"/>
        <w:rPr>
          <w:rFonts w:ascii="Arial" w:hAnsi="Arial"/>
        </w:rPr>
      </w:pPr>
    </w:p>
    <w:p w14:paraId="60E9F8A9" w14:textId="77777777" w:rsidR="00627FD9" w:rsidRDefault="00627FD9" w:rsidP="006F07D0">
      <w:pPr>
        <w:jc w:val="both"/>
        <w:rPr>
          <w:rFonts w:ascii="Arial" w:hAnsi="Arial"/>
        </w:rPr>
      </w:pPr>
    </w:p>
    <w:p w14:paraId="0AF54ADB" w14:textId="77777777" w:rsidR="00627FD9" w:rsidRPr="00627FD9" w:rsidRDefault="00627FD9" w:rsidP="006F07D0">
      <w:pPr>
        <w:jc w:val="both"/>
        <w:rPr>
          <w:rFonts w:ascii="Arial" w:hAnsi="Arial"/>
        </w:rPr>
      </w:pPr>
    </w:p>
    <w:sectPr w:rsidR="00627FD9" w:rsidRPr="00627FD9" w:rsidSect="00C21AB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D6E027" w14:textId="77777777" w:rsidR="00F2314D" w:rsidRDefault="00F2314D" w:rsidP="00631AE6">
      <w:r>
        <w:separator/>
      </w:r>
    </w:p>
  </w:endnote>
  <w:endnote w:type="continuationSeparator" w:id="0">
    <w:p w14:paraId="05887FE2" w14:textId="77777777" w:rsidR="00F2314D" w:rsidRDefault="00F2314D" w:rsidP="00631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E3F683" w14:textId="77777777" w:rsidR="00F2314D" w:rsidRDefault="00F2314D" w:rsidP="00631AE6">
      <w:r>
        <w:separator/>
      </w:r>
    </w:p>
  </w:footnote>
  <w:footnote w:type="continuationSeparator" w:id="0">
    <w:p w14:paraId="3B876802" w14:textId="77777777" w:rsidR="00F2314D" w:rsidRDefault="00F2314D" w:rsidP="00631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FD9"/>
    <w:rsid w:val="00025D47"/>
    <w:rsid w:val="00071840"/>
    <w:rsid w:val="000907F2"/>
    <w:rsid w:val="000B14D0"/>
    <w:rsid w:val="001142AF"/>
    <w:rsid w:val="00213D02"/>
    <w:rsid w:val="002A2260"/>
    <w:rsid w:val="002C3F58"/>
    <w:rsid w:val="00334CD3"/>
    <w:rsid w:val="00343567"/>
    <w:rsid w:val="003876EE"/>
    <w:rsid w:val="003A4873"/>
    <w:rsid w:val="004137A5"/>
    <w:rsid w:val="0042174B"/>
    <w:rsid w:val="0043023D"/>
    <w:rsid w:val="00457520"/>
    <w:rsid w:val="00460E76"/>
    <w:rsid w:val="004E23EC"/>
    <w:rsid w:val="00515A7D"/>
    <w:rsid w:val="00582BE7"/>
    <w:rsid w:val="005D3871"/>
    <w:rsid w:val="0060424F"/>
    <w:rsid w:val="00625C18"/>
    <w:rsid w:val="00627FD9"/>
    <w:rsid w:val="00631AE6"/>
    <w:rsid w:val="006906DC"/>
    <w:rsid w:val="006A386C"/>
    <w:rsid w:val="006D6D5F"/>
    <w:rsid w:val="006F07D0"/>
    <w:rsid w:val="00716115"/>
    <w:rsid w:val="007B4DDF"/>
    <w:rsid w:val="007F4546"/>
    <w:rsid w:val="0085777A"/>
    <w:rsid w:val="008A70BC"/>
    <w:rsid w:val="008D1BDA"/>
    <w:rsid w:val="009132FE"/>
    <w:rsid w:val="009B252F"/>
    <w:rsid w:val="009B59BB"/>
    <w:rsid w:val="00A46CFB"/>
    <w:rsid w:val="00A86366"/>
    <w:rsid w:val="00AE7360"/>
    <w:rsid w:val="00B236F1"/>
    <w:rsid w:val="00B41CB7"/>
    <w:rsid w:val="00B455C5"/>
    <w:rsid w:val="00C06327"/>
    <w:rsid w:val="00C14759"/>
    <w:rsid w:val="00C21AB3"/>
    <w:rsid w:val="00C55885"/>
    <w:rsid w:val="00D20CA9"/>
    <w:rsid w:val="00DF573C"/>
    <w:rsid w:val="00DF69D3"/>
    <w:rsid w:val="00E1486E"/>
    <w:rsid w:val="00E157C7"/>
    <w:rsid w:val="00E215CE"/>
    <w:rsid w:val="00E622E8"/>
    <w:rsid w:val="00EB730F"/>
    <w:rsid w:val="00ED22B3"/>
    <w:rsid w:val="00F2314D"/>
    <w:rsid w:val="00F374C4"/>
    <w:rsid w:val="00F7247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EA3A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1AE6"/>
    <w:pPr>
      <w:tabs>
        <w:tab w:val="center" w:pos="4320"/>
        <w:tab w:val="right" w:pos="8640"/>
      </w:tabs>
    </w:pPr>
  </w:style>
  <w:style w:type="character" w:customStyle="1" w:styleId="HeaderChar">
    <w:name w:val="Header Char"/>
    <w:basedOn w:val="DefaultParagraphFont"/>
    <w:link w:val="Header"/>
    <w:uiPriority w:val="99"/>
    <w:rsid w:val="00631AE6"/>
  </w:style>
  <w:style w:type="paragraph" w:styleId="Footer">
    <w:name w:val="footer"/>
    <w:basedOn w:val="Normal"/>
    <w:link w:val="FooterChar"/>
    <w:uiPriority w:val="99"/>
    <w:unhideWhenUsed/>
    <w:rsid w:val="00631AE6"/>
    <w:pPr>
      <w:tabs>
        <w:tab w:val="center" w:pos="4320"/>
        <w:tab w:val="right" w:pos="8640"/>
      </w:tabs>
    </w:pPr>
  </w:style>
  <w:style w:type="character" w:customStyle="1" w:styleId="FooterChar">
    <w:name w:val="Footer Char"/>
    <w:basedOn w:val="DefaultParagraphFont"/>
    <w:link w:val="Footer"/>
    <w:uiPriority w:val="99"/>
    <w:rsid w:val="00631AE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1AE6"/>
    <w:pPr>
      <w:tabs>
        <w:tab w:val="center" w:pos="4320"/>
        <w:tab w:val="right" w:pos="8640"/>
      </w:tabs>
    </w:pPr>
  </w:style>
  <w:style w:type="character" w:customStyle="1" w:styleId="HeaderChar">
    <w:name w:val="Header Char"/>
    <w:basedOn w:val="DefaultParagraphFont"/>
    <w:link w:val="Header"/>
    <w:uiPriority w:val="99"/>
    <w:rsid w:val="00631AE6"/>
  </w:style>
  <w:style w:type="paragraph" w:styleId="Footer">
    <w:name w:val="footer"/>
    <w:basedOn w:val="Normal"/>
    <w:link w:val="FooterChar"/>
    <w:uiPriority w:val="99"/>
    <w:unhideWhenUsed/>
    <w:rsid w:val="00631AE6"/>
    <w:pPr>
      <w:tabs>
        <w:tab w:val="center" w:pos="4320"/>
        <w:tab w:val="right" w:pos="8640"/>
      </w:tabs>
    </w:pPr>
  </w:style>
  <w:style w:type="character" w:customStyle="1" w:styleId="FooterChar">
    <w:name w:val="Footer Char"/>
    <w:basedOn w:val="DefaultParagraphFont"/>
    <w:link w:val="Footer"/>
    <w:uiPriority w:val="99"/>
    <w:rsid w:val="00631A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4ECA2-51DD-3E44-B8BC-7AE379BCE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422</Words>
  <Characters>2408</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Newcastle upon Tyne Hospitals NHS Foundation Trust</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Logue</dc:creator>
  <cp:lastModifiedBy>Jennifer Logue</cp:lastModifiedBy>
  <cp:revision>2</cp:revision>
  <dcterms:created xsi:type="dcterms:W3CDTF">2017-09-29T16:59:00Z</dcterms:created>
  <dcterms:modified xsi:type="dcterms:W3CDTF">2017-09-29T16:59:00Z</dcterms:modified>
</cp:coreProperties>
</file>