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622B" w:rsidRDefault="00F018A4" w:rsidP="00F018A4">
      <w:pPr>
        <w:spacing w:after="0" w:line="480" w:lineRule="auto"/>
        <w:rPr>
          <w:rFonts w:ascii="Times New Roman" w:hAnsi="Times New Roman" w:cs="Times New Roman"/>
          <w:sz w:val="24"/>
          <w:szCs w:val="24"/>
        </w:rPr>
      </w:pPr>
      <w:r w:rsidRPr="00F018A4">
        <w:rPr>
          <w:rFonts w:ascii="Times New Roman" w:hAnsi="Times New Roman" w:cs="Times New Roman"/>
          <w:b/>
          <w:sz w:val="24"/>
          <w:szCs w:val="24"/>
        </w:rPr>
        <w:t xml:space="preserve">Comparison of endoscopic ultrasound </w:t>
      </w:r>
      <w:r>
        <w:rPr>
          <w:rFonts w:ascii="Times New Roman" w:hAnsi="Times New Roman" w:cs="Times New Roman"/>
          <w:b/>
          <w:sz w:val="24"/>
          <w:szCs w:val="24"/>
        </w:rPr>
        <w:t>guided fine needle aspiration or biopsy for the diagnosis and accurate grading of pancreatic neuroendocrine tumours using surgical pathology as the gold standard.</w:t>
      </w:r>
    </w:p>
    <w:p w:rsidR="00F018A4" w:rsidRDefault="00F018A4" w:rsidP="00F018A4">
      <w:pPr>
        <w:spacing w:after="0" w:line="480" w:lineRule="auto"/>
        <w:rPr>
          <w:rFonts w:ascii="Times New Roman" w:hAnsi="Times New Roman" w:cs="Times New Roman"/>
          <w:sz w:val="24"/>
          <w:szCs w:val="24"/>
        </w:rPr>
      </w:pPr>
      <w:proofErr w:type="gramStart"/>
      <w:r>
        <w:rPr>
          <w:rFonts w:ascii="Times New Roman" w:hAnsi="Times New Roman" w:cs="Times New Roman"/>
          <w:sz w:val="24"/>
          <w:szCs w:val="24"/>
        </w:rPr>
        <w:t>Leeds JS</w:t>
      </w:r>
      <w:r w:rsidRPr="00F018A4">
        <w:rPr>
          <w:rFonts w:ascii="Times New Roman" w:hAnsi="Times New Roman" w:cs="Times New Roman"/>
          <w:sz w:val="24"/>
          <w:szCs w:val="24"/>
          <w:vertAlign w:val="superscript"/>
        </w:rPr>
        <w:t>1</w:t>
      </w:r>
      <w:r>
        <w:rPr>
          <w:rFonts w:ascii="Times New Roman" w:hAnsi="Times New Roman" w:cs="Times New Roman"/>
          <w:sz w:val="24"/>
          <w:szCs w:val="24"/>
        </w:rPr>
        <w:t xml:space="preserve">, </w:t>
      </w:r>
      <w:r w:rsidR="00AB4EE6">
        <w:rPr>
          <w:rFonts w:ascii="Times New Roman" w:hAnsi="Times New Roman" w:cs="Times New Roman"/>
          <w:sz w:val="24"/>
          <w:szCs w:val="24"/>
        </w:rPr>
        <w:t>Nayar MK</w:t>
      </w:r>
      <w:r w:rsidR="00AB4EE6" w:rsidRPr="00AB4EE6">
        <w:rPr>
          <w:rFonts w:ascii="Times New Roman" w:hAnsi="Times New Roman" w:cs="Times New Roman"/>
          <w:sz w:val="24"/>
          <w:szCs w:val="24"/>
          <w:vertAlign w:val="superscript"/>
        </w:rPr>
        <w:t>1</w:t>
      </w:r>
      <w:r w:rsidR="00AB4EE6">
        <w:rPr>
          <w:rFonts w:ascii="Times New Roman" w:hAnsi="Times New Roman" w:cs="Times New Roman"/>
          <w:sz w:val="24"/>
          <w:szCs w:val="24"/>
        </w:rPr>
        <w:t>,</w:t>
      </w:r>
      <w:r>
        <w:rPr>
          <w:rFonts w:ascii="Times New Roman" w:hAnsi="Times New Roman" w:cs="Times New Roman"/>
          <w:sz w:val="24"/>
          <w:szCs w:val="24"/>
        </w:rPr>
        <w:t xml:space="preserve"> Johnson S</w:t>
      </w:r>
      <w:r w:rsidRPr="00F018A4">
        <w:rPr>
          <w:rFonts w:ascii="Times New Roman" w:hAnsi="Times New Roman" w:cs="Times New Roman"/>
          <w:sz w:val="24"/>
          <w:szCs w:val="24"/>
          <w:vertAlign w:val="superscript"/>
        </w:rPr>
        <w:t>2</w:t>
      </w:r>
      <w:r>
        <w:rPr>
          <w:rFonts w:ascii="Times New Roman" w:hAnsi="Times New Roman" w:cs="Times New Roman"/>
          <w:sz w:val="24"/>
          <w:szCs w:val="24"/>
        </w:rPr>
        <w:t xml:space="preserve">, </w:t>
      </w:r>
      <w:r w:rsidR="004B28FC">
        <w:rPr>
          <w:rFonts w:ascii="Times New Roman" w:hAnsi="Times New Roman" w:cs="Times New Roman"/>
          <w:sz w:val="24"/>
          <w:szCs w:val="24"/>
        </w:rPr>
        <w:t>Wilson CH</w:t>
      </w:r>
      <w:r w:rsidR="004B28FC" w:rsidRPr="004B28FC">
        <w:rPr>
          <w:rFonts w:ascii="Times New Roman" w:hAnsi="Times New Roman" w:cs="Times New Roman"/>
          <w:sz w:val="24"/>
          <w:szCs w:val="24"/>
          <w:vertAlign w:val="superscript"/>
        </w:rPr>
        <w:t>3</w:t>
      </w:r>
      <w:r w:rsidR="004B28FC">
        <w:rPr>
          <w:rFonts w:ascii="Times New Roman" w:hAnsi="Times New Roman" w:cs="Times New Roman"/>
          <w:sz w:val="24"/>
          <w:szCs w:val="24"/>
        </w:rPr>
        <w:t xml:space="preserve">, </w:t>
      </w:r>
      <w:r w:rsidR="00AB4EE6">
        <w:rPr>
          <w:rFonts w:ascii="Times New Roman" w:hAnsi="Times New Roman" w:cs="Times New Roman"/>
          <w:sz w:val="24"/>
          <w:szCs w:val="24"/>
        </w:rPr>
        <w:t xml:space="preserve">Bekkali </w:t>
      </w:r>
      <w:r w:rsidR="00AB4EE6" w:rsidRPr="00AB4EE6">
        <w:rPr>
          <w:rFonts w:ascii="Times New Roman" w:hAnsi="Times New Roman" w:cs="Times New Roman"/>
          <w:sz w:val="24"/>
          <w:szCs w:val="24"/>
        </w:rPr>
        <w:t>NLH</w:t>
      </w:r>
      <w:r w:rsidR="00AB4EE6" w:rsidRPr="00AB4EE6">
        <w:rPr>
          <w:rFonts w:ascii="Times New Roman" w:hAnsi="Times New Roman" w:cs="Times New Roman"/>
          <w:sz w:val="24"/>
          <w:szCs w:val="24"/>
          <w:vertAlign w:val="superscript"/>
        </w:rPr>
        <w:t>1</w:t>
      </w:r>
      <w:r w:rsidR="00AB4EE6">
        <w:rPr>
          <w:rFonts w:ascii="Times New Roman" w:hAnsi="Times New Roman" w:cs="Times New Roman"/>
          <w:sz w:val="24"/>
          <w:szCs w:val="24"/>
        </w:rPr>
        <w:t xml:space="preserve">, </w:t>
      </w:r>
      <w:r w:rsidRPr="00AB4EE6">
        <w:rPr>
          <w:rFonts w:ascii="Times New Roman" w:hAnsi="Times New Roman" w:cs="Times New Roman"/>
          <w:sz w:val="24"/>
          <w:szCs w:val="24"/>
        </w:rPr>
        <w:t>Haugk</w:t>
      </w:r>
      <w:r>
        <w:rPr>
          <w:rFonts w:ascii="Times New Roman" w:hAnsi="Times New Roman" w:cs="Times New Roman"/>
          <w:sz w:val="24"/>
          <w:szCs w:val="24"/>
        </w:rPr>
        <w:t xml:space="preserve"> B</w:t>
      </w:r>
      <w:r w:rsidRPr="00F018A4">
        <w:rPr>
          <w:rFonts w:ascii="Times New Roman" w:hAnsi="Times New Roman" w:cs="Times New Roman"/>
          <w:sz w:val="24"/>
          <w:szCs w:val="24"/>
          <w:vertAlign w:val="superscript"/>
        </w:rPr>
        <w:t>2</w:t>
      </w:r>
      <w:r>
        <w:rPr>
          <w:rFonts w:ascii="Times New Roman" w:hAnsi="Times New Roman" w:cs="Times New Roman"/>
          <w:sz w:val="24"/>
          <w:szCs w:val="24"/>
        </w:rPr>
        <w:t>, Darne A</w:t>
      </w:r>
      <w:r w:rsidRPr="00F018A4">
        <w:rPr>
          <w:rFonts w:ascii="Times New Roman" w:hAnsi="Times New Roman" w:cs="Times New Roman"/>
          <w:sz w:val="24"/>
          <w:szCs w:val="24"/>
          <w:vertAlign w:val="superscript"/>
        </w:rPr>
        <w:t>2</w:t>
      </w:r>
      <w:r>
        <w:rPr>
          <w:rFonts w:ascii="Times New Roman" w:hAnsi="Times New Roman" w:cs="Times New Roman"/>
          <w:sz w:val="24"/>
          <w:szCs w:val="24"/>
        </w:rPr>
        <w:t>, Oppong KW</w:t>
      </w:r>
      <w:r w:rsidRPr="00F018A4">
        <w:rPr>
          <w:rFonts w:ascii="Times New Roman" w:hAnsi="Times New Roman" w:cs="Times New Roman"/>
          <w:sz w:val="24"/>
          <w:szCs w:val="24"/>
          <w:vertAlign w:val="superscript"/>
        </w:rPr>
        <w:t>1</w:t>
      </w:r>
      <w:r>
        <w:rPr>
          <w:rFonts w:ascii="Times New Roman" w:hAnsi="Times New Roman" w:cs="Times New Roman"/>
          <w:sz w:val="24"/>
          <w:szCs w:val="24"/>
        </w:rPr>
        <w:t>.</w:t>
      </w:r>
      <w:proofErr w:type="gramEnd"/>
    </w:p>
    <w:p w:rsidR="00F018A4" w:rsidRDefault="004B28FC" w:rsidP="00F018A4">
      <w:pPr>
        <w:spacing w:after="0" w:line="480" w:lineRule="auto"/>
        <w:rPr>
          <w:rFonts w:ascii="Times New Roman" w:hAnsi="Times New Roman" w:cs="Times New Roman"/>
          <w:sz w:val="24"/>
          <w:szCs w:val="24"/>
        </w:rPr>
      </w:pPr>
      <w:r w:rsidRPr="004B28FC">
        <w:rPr>
          <w:rFonts w:ascii="Times New Roman" w:hAnsi="Times New Roman" w:cs="Times New Roman"/>
          <w:sz w:val="24"/>
          <w:szCs w:val="24"/>
          <w:vertAlign w:val="superscript"/>
        </w:rPr>
        <w:t>1</w:t>
      </w:r>
      <w:r w:rsidR="00F018A4">
        <w:rPr>
          <w:rFonts w:ascii="Times New Roman" w:hAnsi="Times New Roman" w:cs="Times New Roman"/>
          <w:sz w:val="24"/>
          <w:szCs w:val="24"/>
        </w:rPr>
        <w:t xml:space="preserve">HPB endoscopy unit, </w:t>
      </w:r>
      <w:r w:rsidRPr="004B28FC">
        <w:rPr>
          <w:rFonts w:ascii="Times New Roman" w:hAnsi="Times New Roman" w:cs="Times New Roman"/>
          <w:sz w:val="24"/>
          <w:szCs w:val="24"/>
          <w:vertAlign w:val="superscript"/>
        </w:rPr>
        <w:t>2</w:t>
      </w:r>
      <w:r w:rsidR="00F018A4">
        <w:rPr>
          <w:rFonts w:ascii="Times New Roman" w:hAnsi="Times New Roman" w:cs="Times New Roman"/>
          <w:sz w:val="24"/>
          <w:szCs w:val="24"/>
        </w:rPr>
        <w:t xml:space="preserve">Department of pathology, </w:t>
      </w:r>
      <w:r w:rsidRPr="00CF6DB7">
        <w:rPr>
          <w:rFonts w:ascii="Times New Roman" w:hAnsi="Times New Roman" w:cs="Times New Roman"/>
          <w:sz w:val="24"/>
          <w:szCs w:val="24"/>
          <w:vertAlign w:val="superscript"/>
        </w:rPr>
        <w:t>3</w:t>
      </w:r>
      <w:r w:rsidR="00CF6DB7">
        <w:rPr>
          <w:rFonts w:ascii="Times New Roman" w:hAnsi="Times New Roman" w:cs="Times New Roman"/>
          <w:sz w:val="24"/>
          <w:szCs w:val="24"/>
        </w:rPr>
        <w:t xml:space="preserve">HPB </w:t>
      </w:r>
      <w:proofErr w:type="gramStart"/>
      <w:r w:rsidR="00CF6DB7">
        <w:rPr>
          <w:rFonts w:ascii="Times New Roman" w:hAnsi="Times New Roman" w:cs="Times New Roman"/>
          <w:sz w:val="24"/>
          <w:szCs w:val="24"/>
        </w:rPr>
        <w:t>Surgical</w:t>
      </w:r>
      <w:proofErr w:type="gramEnd"/>
      <w:r w:rsidR="00CF6DB7">
        <w:rPr>
          <w:rFonts w:ascii="Times New Roman" w:hAnsi="Times New Roman" w:cs="Times New Roman"/>
          <w:sz w:val="24"/>
          <w:szCs w:val="24"/>
        </w:rPr>
        <w:t xml:space="preserve"> unit, </w:t>
      </w:r>
      <w:r w:rsidR="00F018A4" w:rsidRPr="00CF6DB7">
        <w:rPr>
          <w:rFonts w:ascii="Times New Roman" w:hAnsi="Times New Roman" w:cs="Times New Roman"/>
          <w:sz w:val="24"/>
          <w:szCs w:val="24"/>
        </w:rPr>
        <w:t>Newcastle</w:t>
      </w:r>
      <w:r w:rsidR="00F018A4">
        <w:rPr>
          <w:rFonts w:ascii="Times New Roman" w:hAnsi="Times New Roman" w:cs="Times New Roman"/>
          <w:sz w:val="24"/>
          <w:szCs w:val="24"/>
        </w:rPr>
        <w:t xml:space="preserve"> Upon Tyne Teaching Hospitals Foundation Trust.</w:t>
      </w:r>
    </w:p>
    <w:p w:rsidR="00F018A4" w:rsidRDefault="00F018A4" w:rsidP="00F018A4">
      <w:pPr>
        <w:spacing w:after="0" w:line="480" w:lineRule="auto"/>
        <w:rPr>
          <w:rFonts w:ascii="Times New Roman" w:hAnsi="Times New Roman" w:cs="Times New Roman"/>
          <w:sz w:val="24"/>
          <w:szCs w:val="24"/>
        </w:rPr>
      </w:pPr>
      <w:r w:rsidRPr="00EA19AE">
        <w:rPr>
          <w:rFonts w:ascii="Times New Roman" w:hAnsi="Times New Roman" w:cs="Times New Roman"/>
          <w:b/>
          <w:sz w:val="24"/>
          <w:szCs w:val="24"/>
        </w:rPr>
        <w:t>Introduction:</w:t>
      </w:r>
      <w:r>
        <w:rPr>
          <w:rFonts w:ascii="Times New Roman" w:hAnsi="Times New Roman" w:cs="Times New Roman"/>
          <w:sz w:val="24"/>
          <w:szCs w:val="24"/>
        </w:rPr>
        <w:t xml:space="preserve"> Pancreatic neuroendocrine tumours (pNET) ar</w:t>
      </w:r>
      <w:r w:rsidR="00EA19AE">
        <w:rPr>
          <w:rFonts w:ascii="Times New Roman" w:hAnsi="Times New Roman" w:cs="Times New Roman"/>
          <w:sz w:val="24"/>
          <w:szCs w:val="24"/>
        </w:rPr>
        <w:t xml:space="preserve">e a distinct tumour type with outcomes dependent upon markers such as Ki67 and grading. </w:t>
      </w:r>
      <w:r w:rsidR="002925B9">
        <w:rPr>
          <w:rFonts w:ascii="Times New Roman" w:hAnsi="Times New Roman" w:cs="Times New Roman"/>
          <w:sz w:val="24"/>
          <w:szCs w:val="24"/>
        </w:rPr>
        <w:t xml:space="preserve">Previous data shows fine needle aspiration </w:t>
      </w:r>
      <w:r w:rsidR="003368D5">
        <w:rPr>
          <w:rFonts w:ascii="Times New Roman" w:hAnsi="Times New Roman" w:cs="Times New Roman"/>
          <w:sz w:val="24"/>
          <w:szCs w:val="24"/>
        </w:rPr>
        <w:t xml:space="preserve">(FNA) </w:t>
      </w:r>
      <w:r w:rsidR="002925B9">
        <w:rPr>
          <w:rFonts w:ascii="Times New Roman" w:hAnsi="Times New Roman" w:cs="Times New Roman"/>
          <w:sz w:val="24"/>
          <w:szCs w:val="24"/>
        </w:rPr>
        <w:t xml:space="preserve">cytology at endoscopic ultrasound (EUS) </w:t>
      </w:r>
      <w:r w:rsidR="003368D5">
        <w:rPr>
          <w:rFonts w:ascii="Times New Roman" w:hAnsi="Times New Roman" w:cs="Times New Roman"/>
          <w:sz w:val="24"/>
          <w:szCs w:val="24"/>
        </w:rPr>
        <w:t>may not be able to accurately determine Ki67 or grading. Our aim was to assess whether Ki67 and grade can be more accurately determined using fine needle biopsy (FNB) compared to FNA using surgical histology as the gold standard.</w:t>
      </w:r>
    </w:p>
    <w:p w:rsidR="00001749" w:rsidRPr="00001749" w:rsidRDefault="00EA19AE" w:rsidP="00F018A4">
      <w:pPr>
        <w:spacing w:after="0" w:line="480" w:lineRule="auto"/>
        <w:rPr>
          <w:rFonts w:ascii="Times New Roman" w:hAnsi="Times New Roman" w:cs="Times New Roman"/>
          <w:sz w:val="24"/>
          <w:szCs w:val="24"/>
        </w:rPr>
      </w:pPr>
      <w:r>
        <w:rPr>
          <w:rFonts w:ascii="Times New Roman" w:hAnsi="Times New Roman" w:cs="Times New Roman"/>
          <w:b/>
          <w:sz w:val="24"/>
          <w:szCs w:val="24"/>
        </w:rPr>
        <w:t>M</w:t>
      </w:r>
      <w:r w:rsidR="00F018A4" w:rsidRPr="00EA19AE">
        <w:rPr>
          <w:rFonts w:ascii="Times New Roman" w:hAnsi="Times New Roman" w:cs="Times New Roman"/>
          <w:b/>
          <w:sz w:val="24"/>
          <w:szCs w:val="24"/>
        </w:rPr>
        <w:t>ethods:</w:t>
      </w:r>
      <w:r w:rsidR="00001749">
        <w:rPr>
          <w:rFonts w:ascii="Times New Roman" w:hAnsi="Times New Roman" w:cs="Times New Roman"/>
          <w:sz w:val="24"/>
          <w:szCs w:val="24"/>
        </w:rPr>
        <w:t xml:space="preserve"> Retrospective analysis of all pancreatic pathology for neuroendocrine tumours was performed over the period Jan 2009 - Jun 2017. </w:t>
      </w:r>
      <w:r w:rsidR="00C85220">
        <w:rPr>
          <w:rFonts w:ascii="Times New Roman" w:hAnsi="Times New Roman" w:cs="Times New Roman"/>
          <w:sz w:val="24"/>
          <w:szCs w:val="24"/>
        </w:rPr>
        <w:t>Patients were included if they had undergone EUS guided sampling of the lesion prior to surgical resection. Patient demographics, lesion size and location were noted. FNA and FNB results were examined and Ki67 and grade recorded. Surgical histology reports were examine and time from EUS to surgery, operation performed, TNM stage, Ki67 and grade recorded and compared using correlation coefficient and proportional analysis.</w:t>
      </w:r>
    </w:p>
    <w:p w:rsidR="00F018A4" w:rsidRDefault="00001749" w:rsidP="00F018A4">
      <w:pPr>
        <w:spacing w:after="0" w:line="480" w:lineRule="auto"/>
        <w:rPr>
          <w:rFonts w:ascii="Times New Roman" w:hAnsi="Times New Roman" w:cs="Times New Roman"/>
          <w:sz w:val="24"/>
          <w:szCs w:val="24"/>
        </w:rPr>
      </w:pPr>
      <w:r>
        <w:rPr>
          <w:rFonts w:ascii="Times New Roman" w:hAnsi="Times New Roman" w:cs="Times New Roman"/>
          <w:b/>
          <w:sz w:val="24"/>
          <w:szCs w:val="24"/>
        </w:rPr>
        <w:t>Results:</w:t>
      </w:r>
      <w:r w:rsidR="003368D5">
        <w:rPr>
          <w:rFonts w:ascii="Times New Roman" w:hAnsi="Times New Roman" w:cs="Times New Roman"/>
          <w:b/>
          <w:sz w:val="24"/>
          <w:szCs w:val="24"/>
        </w:rPr>
        <w:t xml:space="preserve"> </w:t>
      </w:r>
      <w:r w:rsidR="00AB4EE6" w:rsidRPr="00AB4EE6">
        <w:rPr>
          <w:rFonts w:ascii="Times New Roman" w:hAnsi="Times New Roman" w:cs="Times New Roman"/>
          <w:sz w:val="24"/>
          <w:szCs w:val="24"/>
        </w:rPr>
        <w:t>162</w:t>
      </w:r>
      <w:r w:rsidR="003368D5">
        <w:rPr>
          <w:rFonts w:ascii="Times New Roman" w:hAnsi="Times New Roman" w:cs="Times New Roman"/>
          <w:sz w:val="24"/>
          <w:szCs w:val="24"/>
        </w:rPr>
        <w:t xml:space="preserve"> patients were diagnosed with pNET in our centre over the</w:t>
      </w:r>
      <w:r w:rsidR="00C85220">
        <w:rPr>
          <w:rFonts w:ascii="Times New Roman" w:hAnsi="Times New Roman" w:cs="Times New Roman"/>
          <w:sz w:val="24"/>
          <w:szCs w:val="24"/>
        </w:rPr>
        <w:t xml:space="preserve"> study</w:t>
      </w:r>
      <w:r w:rsidR="003368D5">
        <w:rPr>
          <w:rFonts w:ascii="Times New Roman" w:hAnsi="Times New Roman" w:cs="Times New Roman"/>
          <w:sz w:val="24"/>
          <w:szCs w:val="24"/>
        </w:rPr>
        <w:t xml:space="preserve"> period of which 55 underwent surgical resection (mean age 55.7, 30 males). 23 lesions </w:t>
      </w:r>
      <w:r w:rsidR="00544D50">
        <w:rPr>
          <w:rFonts w:ascii="Times New Roman" w:hAnsi="Times New Roman" w:cs="Times New Roman"/>
          <w:sz w:val="24"/>
          <w:szCs w:val="24"/>
        </w:rPr>
        <w:t xml:space="preserve">(mean size 24.5mm) </w:t>
      </w:r>
      <w:r w:rsidR="003368D5">
        <w:rPr>
          <w:rFonts w:ascii="Times New Roman" w:hAnsi="Times New Roman" w:cs="Times New Roman"/>
          <w:sz w:val="24"/>
          <w:szCs w:val="24"/>
        </w:rPr>
        <w:t>were located in the head, 9 in the body and 26 in the tail of the pancreas</w:t>
      </w:r>
      <w:r w:rsidR="00544D50">
        <w:rPr>
          <w:rFonts w:ascii="Times New Roman" w:hAnsi="Times New Roman" w:cs="Times New Roman"/>
          <w:sz w:val="24"/>
          <w:szCs w:val="24"/>
        </w:rPr>
        <w:t xml:space="preserve"> of which </w:t>
      </w:r>
      <w:r w:rsidR="003368D5">
        <w:rPr>
          <w:rFonts w:ascii="Times New Roman" w:hAnsi="Times New Roman" w:cs="Times New Roman"/>
          <w:sz w:val="24"/>
          <w:szCs w:val="24"/>
        </w:rPr>
        <w:t xml:space="preserve">39 were solid, </w:t>
      </w:r>
      <w:proofErr w:type="gramStart"/>
      <w:r w:rsidR="003368D5">
        <w:rPr>
          <w:rFonts w:ascii="Times New Roman" w:hAnsi="Times New Roman" w:cs="Times New Roman"/>
          <w:sz w:val="24"/>
          <w:szCs w:val="24"/>
        </w:rPr>
        <w:t>8 cystic and 8 mixed morphology</w:t>
      </w:r>
      <w:proofErr w:type="gramEnd"/>
      <w:r w:rsidR="003368D5">
        <w:rPr>
          <w:rFonts w:ascii="Times New Roman" w:hAnsi="Times New Roman" w:cs="Times New Roman"/>
          <w:sz w:val="24"/>
          <w:szCs w:val="24"/>
        </w:rPr>
        <w:t>.</w:t>
      </w:r>
      <w:r w:rsidR="007839C3">
        <w:rPr>
          <w:rFonts w:ascii="Times New Roman" w:hAnsi="Times New Roman" w:cs="Times New Roman"/>
          <w:sz w:val="24"/>
          <w:szCs w:val="24"/>
        </w:rPr>
        <w:t xml:space="preserve"> On surgical histology 32 lesions were grade 1, 22 were grade 2 and 1 was grade 3.</w:t>
      </w:r>
      <w:r w:rsidR="003368D5">
        <w:rPr>
          <w:rFonts w:ascii="Times New Roman" w:hAnsi="Times New Roman" w:cs="Times New Roman"/>
          <w:sz w:val="24"/>
          <w:szCs w:val="24"/>
        </w:rPr>
        <w:t xml:space="preserve"> </w:t>
      </w:r>
      <w:r w:rsidR="00544D50">
        <w:rPr>
          <w:rFonts w:ascii="Times New Roman" w:hAnsi="Times New Roman" w:cs="Times New Roman"/>
          <w:sz w:val="24"/>
          <w:szCs w:val="24"/>
        </w:rPr>
        <w:t xml:space="preserve">33 lesions underwent FNA and 25 FNB (3 lesions underwent </w:t>
      </w:r>
      <w:r w:rsidR="00544D50">
        <w:rPr>
          <w:rFonts w:ascii="Times New Roman" w:hAnsi="Times New Roman" w:cs="Times New Roman"/>
          <w:sz w:val="24"/>
          <w:szCs w:val="24"/>
        </w:rPr>
        <w:lastRenderedPageBreak/>
        <w:t>both) all of which confirmed pNET</w:t>
      </w:r>
      <w:r>
        <w:rPr>
          <w:rFonts w:ascii="Times New Roman" w:hAnsi="Times New Roman" w:cs="Times New Roman"/>
          <w:sz w:val="24"/>
          <w:szCs w:val="24"/>
        </w:rPr>
        <w:t xml:space="preserve"> on cytology or histology respectively</w:t>
      </w:r>
      <w:r w:rsidR="00544D50">
        <w:rPr>
          <w:rFonts w:ascii="Times New Roman" w:hAnsi="Times New Roman" w:cs="Times New Roman"/>
          <w:sz w:val="24"/>
          <w:szCs w:val="24"/>
        </w:rPr>
        <w:t>.</w:t>
      </w:r>
      <w:r w:rsidR="007839C3">
        <w:rPr>
          <w:rFonts w:ascii="Times New Roman" w:hAnsi="Times New Roman" w:cs="Times New Roman"/>
          <w:sz w:val="24"/>
          <w:szCs w:val="24"/>
        </w:rPr>
        <w:t xml:space="preserve"> There was no significant difference in the median number of days from FNA or FNB to surgery (81 vs. 66 days, p=0.32). </w:t>
      </w:r>
      <w:r w:rsidR="00544D50">
        <w:rPr>
          <w:rFonts w:ascii="Times New Roman" w:hAnsi="Times New Roman" w:cs="Times New Roman"/>
          <w:sz w:val="24"/>
          <w:szCs w:val="24"/>
        </w:rPr>
        <w:t xml:space="preserve">21/33 FNA samples could report Ki67/grading compared to 25/25 FNB samples (p=0.0006). </w:t>
      </w:r>
      <w:r>
        <w:rPr>
          <w:rFonts w:ascii="Times New Roman" w:hAnsi="Times New Roman" w:cs="Times New Roman"/>
          <w:sz w:val="24"/>
          <w:szCs w:val="24"/>
        </w:rPr>
        <w:t xml:space="preserve">Ki67 on FNA showed a weak correlation with surgical pathology (R=-0.0789) whereas Ki67 on FNB showed a moderate correlation (R=0.6693). </w:t>
      </w:r>
      <w:r w:rsidR="007839C3">
        <w:rPr>
          <w:rFonts w:ascii="Times New Roman" w:hAnsi="Times New Roman" w:cs="Times New Roman"/>
          <w:sz w:val="24"/>
          <w:szCs w:val="24"/>
        </w:rPr>
        <w:t>14/33 FNA samples matched the surgical grade compared to 19/25 FNB samples (p=0.015).</w:t>
      </w:r>
    </w:p>
    <w:p w:rsidR="00F018A4" w:rsidRPr="007839C3" w:rsidRDefault="00F018A4" w:rsidP="00F018A4">
      <w:pPr>
        <w:spacing w:after="0" w:line="480" w:lineRule="auto"/>
        <w:rPr>
          <w:rFonts w:ascii="Times New Roman" w:hAnsi="Times New Roman" w:cs="Times New Roman"/>
          <w:sz w:val="24"/>
          <w:szCs w:val="24"/>
        </w:rPr>
      </w:pPr>
      <w:r w:rsidRPr="00EA19AE">
        <w:rPr>
          <w:rFonts w:ascii="Times New Roman" w:hAnsi="Times New Roman" w:cs="Times New Roman"/>
          <w:b/>
          <w:sz w:val="24"/>
          <w:szCs w:val="24"/>
        </w:rPr>
        <w:t>Conclusion:</w:t>
      </w:r>
      <w:r w:rsidR="007839C3">
        <w:rPr>
          <w:rFonts w:ascii="Times New Roman" w:hAnsi="Times New Roman" w:cs="Times New Roman"/>
          <w:sz w:val="24"/>
          <w:szCs w:val="24"/>
        </w:rPr>
        <w:t xml:space="preserve"> Both FNA and FNB can be used to confirm a diagnosis of pNET. However, FNB samples </w:t>
      </w:r>
      <w:r w:rsidR="00CF6DB7">
        <w:rPr>
          <w:rFonts w:ascii="Times New Roman" w:hAnsi="Times New Roman" w:cs="Times New Roman"/>
          <w:sz w:val="24"/>
          <w:szCs w:val="24"/>
        </w:rPr>
        <w:t>we</w:t>
      </w:r>
      <w:bookmarkStart w:id="0" w:name="_GoBack"/>
      <w:bookmarkEnd w:id="0"/>
      <w:r w:rsidR="007839C3">
        <w:rPr>
          <w:rFonts w:ascii="Times New Roman" w:hAnsi="Times New Roman" w:cs="Times New Roman"/>
          <w:sz w:val="24"/>
          <w:szCs w:val="24"/>
        </w:rPr>
        <w:t>re more likely to provide adequate material for Ki67/grading and show a closer relationship to final surgical histology.</w:t>
      </w:r>
    </w:p>
    <w:sectPr w:rsidR="00F018A4" w:rsidRPr="007839C3" w:rsidSect="006C622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8A4"/>
    <w:rsid w:val="00001749"/>
    <w:rsid w:val="002925B9"/>
    <w:rsid w:val="003368D5"/>
    <w:rsid w:val="004B28FC"/>
    <w:rsid w:val="00544D50"/>
    <w:rsid w:val="006C622B"/>
    <w:rsid w:val="007839C3"/>
    <w:rsid w:val="00AB4EE6"/>
    <w:rsid w:val="00C85220"/>
    <w:rsid w:val="00CD21D4"/>
    <w:rsid w:val="00CF6DB7"/>
    <w:rsid w:val="00EA19AE"/>
    <w:rsid w:val="00F018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389</Words>
  <Characters>2222</Characters>
  <Application>Microsoft Office Word</Application>
  <DocSecurity>4</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leeds</dc:creator>
  <cp:lastModifiedBy>Leeds, John</cp:lastModifiedBy>
  <cp:revision>2</cp:revision>
  <dcterms:created xsi:type="dcterms:W3CDTF">2017-09-25T12:29:00Z</dcterms:created>
  <dcterms:modified xsi:type="dcterms:W3CDTF">2017-09-25T12:29:00Z</dcterms:modified>
</cp:coreProperties>
</file>